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56F" w:rsidRDefault="004A309F" w:rsidP="00BC1C57">
      <w:pPr>
        <w:jc w:val="center"/>
        <w:rPr>
          <w:rFonts w:ascii="Times New Roman" w:hAnsi="Times New Roman" w:cs="Times New Roman"/>
          <w:b/>
          <w:sz w:val="24"/>
          <w:szCs w:val="24"/>
          <w:lang w:val="en-GB"/>
        </w:rPr>
      </w:pPr>
      <w:r w:rsidRPr="00965E77">
        <w:rPr>
          <w:rFonts w:ascii="Times New Roman" w:hAnsi="Times New Roman" w:cs="Times New Roman"/>
          <w:b/>
          <w:sz w:val="24"/>
          <w:szCs w:val="24"/>
          <w:lang w:val="en-GB"/>
        </w:rPr>
        <w:t xml:space="preserve">MÔ TẢ </w:t>
      </w:r>
      <w:r w:rsidR="00D8056F" w:rsidRPr="00965E77">
        <w:rPr>
          <w:rFonts w:ascii="Times New Roman" w:hAnsi="Times New Roman" w:cs="Times New Roman"/>
          <w:b/>
          <w:sz w:val="24"/>
          <w:szCs w:val="24"/>
          <w:lang w:val="en-GB"/>
        </w:rPr>
        <w:t>THÔNG SỐ KỸ THUẬT CƠ BẢN CỦA THIẾT BỊ</w:t>
      </w:r>
      <w:r w:rsidRPr="00965E77">
        <w:rPr>
          <w:rFonts w:ascii="Times New Roman" w:hAnsi="Times New Roman" w:cs="Times New Roman"/>
          <w:b/>
          <w:sz w:val="24"/>
          <w:szCs w:val="24"/>
          <w:lang w:val="en-GB"/>
        </w:rPr>
        <w:t xml:space="preserve"> DẠY HỌC </w:t>
      </w:r>
      <w:r w:rsidR="002717EC">
        <w:rPr>
          <w:rFonts w:ascii="Times New Roman" w:hAnsi="Times New Roman" w:cs="Times New Roman"/>
          <w:b/>
          <w:sz w:val="24"/>
          <w:szCs w:val="24"/>
          <w:lang w:val="en-GB"/>
        </w:rPr>
        <w:t xml:space="preserve">TỐI THIỂU </w:t>
      </w:r>
      <w:r w:rsidRPr="00965E77">
        <w:rPr>
          <w:rFonts w:ascii="Times New Roman" w:hAnsi="Times New Roman" w:cs="Times New Roman"/>
          <w:b/>
          <w:sz w:val="24"/>
          <w:szCs w:val="24"/>
          <w:lang w:val="en-GB"/>
        </w:rPr>
        <w:t>CẤP</w:t>
      </w:r>
      <w:r w:rsidR="002717EC">
        <w:rPr>
          <w:rFonts w:ascii="Times New Roman" w:hAnsi="Times New Roman" w:cs="Times New Roman"/>
          <w:b/>
          <w:sz w:val="24"/>
          <w:szCs w:val="24"/>
          <w:lang w:val="en-GB"/>
        </w:rPr>
        <w:t xml:space="preserve"> CHO CÁC ĐƠN VỊ TRỰC THUỘC SỞ</w:t>
      </w:r>
      <w:r w:rsidRPr="00965E77">
        <w:rPr>
          <w:rFonts w:ascii="Times New Roman" w:hAnsi="Times New Roman" w:cs="Times New Roman"/>
          <w:b/>
          <w:sz w:val="24"/>
          <w:szCs w:val="24"/>
          <w:lang w:val="en-GB"/>
        </w:rPr>
        <w:t xml:space="preserve"> NĂM 2024</w:t>
      </w:r>
      <w:r w:rsidR="00EE2078">
        <w:rPr>
          <w:rFonts w:ascii="Times New Roman" w:hAnsi="Times New Roman" w:cs="Times New Roman"/>
          <w:b/>
          <w:sz w:val="24"/>
          <w:szCs w:val="24"/>
          <w:lang w:val="en-GB"/>
        </w:rPr>
        <w:t xml:space="preserve"> CÓ NHU CẦU THẨM ĐỊNH GIÁ</w:t>
      </w:r>
    </w:p>
    <w:p w:rsidR="00BC1C57" w:rsidRPr="00502BB3" w:rsidRDefault="00502BB3" w:rsidP="00BC1C57">
      <w:pPr>
        <w:jc w:val="center"/>
        <w:rPr>
          <w:rFonts w:ascii="Times New Roman" w:hAnsi="Times New Roman" w:cs="Times New Roman"/>
          <w:i/>
          <w:sz w:val="24"/>
          <w:szCs w:val="24"/>
          <w:lang w:val="en-GB"/>
        </w:rPr>
      </w:pPr>
      <w:r w:rsidRPr="00502BB3">
        <w:rPr>
          <w:rFonts w:ascii="Times New Roman" w:hAnsi="Times New Roman" w:cs="Times New Roman"/>
          <w:i/>
          <w:sz w:val="24"/>
          <w:szCs w:val="24"/>
          <w:lang w:val="en-GB"/>
        </w:rPr>
        <w:t xml:space="preserve">(Kèm </w:t>
      </w:r>
      <w:proofErr w:type="gramStart"/>
      <w:r w:rsidRPr="00502BB3">
        <w:rPr>
          <w:rFonts w:ascii="Times New Roman" w:hAnsi="Times New Roman" w:cs="Times New Roman"/>
          <w:i/>
          <w:sz w:val="24"/>
          <w:szCs w:val="24"/>
          <w:lang w:val="en-GB"/>
        </w:rPr>
        <w:t>theo</w:t>
      </w:r>
      <w:proofErr w:type="gramEnd"/>
      <w:r w:rsidRPr="00502BB3">
        <w:rPr>
          <w:rFonts w:ascii="Times New Roman" w:hAnsi="Times New Roman" w:cs="Times New Roman"/>
          <w:i/>
          <w:sz w:val="24"/>
          <w:szCs w:val="24"/>
          <w:lang w:val="en-GB"/>
        </w:rPr>
        <w:t xml:space="preserve"> Công văn số</w:t>
      </w:r>
      <w:r w:rsidR="00002299">
        <w:rPr>
          <w:rFonts w:ascii="Times New Roman" w:hAnsi="Times New Roman" w:cs="Times New Roman"/>
          <w:i/>
          <w:sz w:val="24"/>
          <w:szCs w:val="24"/>
          <w:lang w:val="en-GB"/>
        </w:rPr>
        <w:t>:           /</w:t>
      </w:r>
      <w:r w:rsidR="00EE2078">
        <w:rPr>
          <w:rFonts w:ascii="Times New Roman" w:hAnsi="Times New Roman" w:cs="Times New Roman"/>
          <w:i/>
          <w:sz w:val="24"/>
          <w:szCs w:val="24"/>
          <w:lang w:val="en-GB"/>
        </w:rPr>
        <w:t>TB-</w:t>
      </w:r>
      <w:r w:rsidR="00002299">
        <w:rPr>
          <w:rFonts w:ascii="Times New Roman" w:hAnsi="Times New Roman" w:cs="Times New Roman"/>
          <w:i/>
          <w:sz w:val="24"/>
          <w:szCs w:val="24"/>
          <w:lang w:val="en-GB"/>
        </w:rPr>
        <w:t xml:space="preserve">SGDĐT ngày </w:t>
      </w:r>
      <w:r w:rsidR="00A47CD8">
        <w:rPr>
          <w:rFonts w:ascii="Times New Roman" w:hAnsi="Times New Roman" w:cs="Times New Roman"/>
          <w:i/>
          <w:sz w:val="24"/>
          <w:szCs w:val="24"/>
          <w:lang w:val="en-GB"/>
        </w:rPr>
        <w:t xml:space="preserve">   </w:t>
      </w:r>
      <w:bookmarkStart w:id="0" w:name="_GoBack"/>
      <w:bookmarkEnd w:id="0"/>
      <w:r w:rsidR="00002299">
        <w:rPr>
          <w:rFonts w:ascii="Times New Roman" w:hAnsi="Times New Roman" w:cs="Times New Roman"/>
          <w:i/>
          <w:sz w:val="24"/>
          <w:szCs w:val="24"/>
          <w:lang w:val="en-GB"/>
        </w:rPr>
        <w:t xml:space="preserve">    /5</w:t>
      </w:r>
      <w:r w:rsidRPr="00502BB3">
        <w:rPr>
          <w:rFonts w:ascii="Times New Roman" w:hAnsi="Times New Roman" w:cs="Times New Roman"/>
          <w:i/>
          <w:sz w:val="24"/>
          <w:szCs w:val="24"/>
          <w:lang w:val="en-GB"/>
        </w:rPr>
        <w:t>/2024 của Sở Giáo dục và Đào tạo)</w:t>
      </w:r>
    </w:p>
    <w:tbl>
      <w:tblPr>
        <w:tblW w:w="9657" w:type="dxa"/>
        <w:tblInd w:w="93" w:type="dxa"/>
        <w:tblLayout w:type="fixed"/>
        <w:tblLook w:val="04A0" w:firstRow="1" w:lastRow="0" w:firstColumn="1" w:lastColumn="0" w:noHBand="0" w:noVBand="1"/>
      </w:tblPr>
      <w:tblGrid>
        <w:gridCol w:w="15"/>
        <w:gridCol w:w="709"/>
        <w:gridCol w:w="2268"/>
        <w:gridCol w:w="856"/>
        <w:gridCol w:w="5809"/>
      </w:tblGrid>
      <w:tr w:rsidR="00E13E43" w:rsidRPr="000E5610" w:rsidTr="00C23968">
        <w:trPr>
          <w:trHeight w:val="799"/>
          <w:tblHeader/>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5378B2">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Số TT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5378B2">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Tên thiết bị</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jc w:val="center"/>
              <w:rPr>
                <w:rFonts w:ascii="Times New Roman" w:eastAsia="Times New Roman" w:hAnsi="Times New Roman" w:cs="Times New Roman"/>
                <w:b/>
                <w:bCs/>
              </w:rPr>
            </w:pPr>
            <w:r w:rsidRPr="004A34D0">
              <w:rPr>
                <w:rFonts w:ascii="Times New Roman" w:eastAsia="Times New Roman" w:hAnsi="Times New Roman" w:cs="Times New Roman"/>
                <w:b/>
                <w:bCs/>
              </w:rPr>
              <w:t>Đơn vị</w:t>
            </w:r>
            <w:r w:rsidR="004A34D0" w:rsidRPr="004A34D0">
              <w:rPr>
                <w:rFonts w:ascii="Times New Roman" w:eastAsia="Times New Roman" w:hAnsi="Times New Roman" w:cs="Times New Roman"/>
                <w:b/>
                <w:bCs/>
              </w:rPr>
              <w:t xml:space="preserve"> tính</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jc w:val="center"/>
              <w:rPr>
                <w:rFonts w:ascii="Times New Roman" w:eastAsia="Times New Roman" w:hAnsi="Times New Roman" w:cs="Times New Roman"/>
                <w:b/>
                <w:bCs/>
              </w:rPr>
            </w:pPr>
          </w:p>
          <w:p w:rsidR="00E13E43" w:rsidRPr="004A34D0" w:rsidRDefault="00E13E43" w:rsidP="005378B2">
            <w:pPr>
              <w:spacing w:after="0" w:line="240" w:lineRule="auto"/>
              <w:jc w:val="center"/>
              <w:rPr>
                <w:rFonts w:ascii="Times New Roman" w:eastAsia="Times New Roman" w:hAnsi="Times New Roman" w:cs="Times New Roman"/>
                <w:b/>
                <w:bCs/>
              </w:rPr>
            </w:pPr>
            <w:r w:rsidRPr="004A34D0">
              <w:rPr>
                <w:rFonts w:ascii="Times New Roman" w:eastAsia="Times New Roman" w:hAnsi="Times New Roman" w:cs="Times New Roman"/>
                <w:b/>
                <w:bCs/>
              </w:rPr>
              <w:t>Mô tả chi tiết thiết bị</w:t>
            </w:r>
          </w:p>
        </w:tc>
      </w:tr>
      <w:tr w:rsidR="00E13E43" w:rsidRPr="000E5610" w:rsidTr="00C23968">
        <w:trPr>
          <w:trHeight w:val="529"/>
        </w:trPr>
        <w:tc>
          <w:tcPr>
            <w:tcW w:w="724"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I</w:t>
            </w:r>
          </w:p>
        </w:tc>
        <w:tc>
          <w:tcPr>
            <w:tcW w:w="2268" w:type="dxa"/>
            <w:tcBorders>
              <w:top w:val="single" w:sz="4" w:space="0" w:color="auto"/>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THIẾT BỊ DÙNG CHUNG</w:t>
            </w:r>
          </w:p>
        </w:tc>
        <w:tc>
          <w:tcPr>
            <w:tcW w:w="856" w:type="dxa"/>
            <w:tcBorders>
              <w:top w:val="single" w:sz="4" w:space="0" w:color="auto"/>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rPr>
            </w:pPr>
          </w:p>
        </w:tc>
        <w:tc>
          <w:tcPr>
            <w:tcW w:w="5809" w:type="dxa"/>
            <w:tcBorders>
              <w:top w:val="single" w:sz="4" w:space="0" w:color="auto"/>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9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Tủ đựng thiết bị</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bền (Chất liệu bằng sắt hoặc bằng gỗ),</w:t>
            </w:r>
            <w:r w:rsidRPr="004A34D0">
              <w:rPr>
                <w:rFonts w:ascii="Times New Roman" w:eastAsia="Times New Roman" w:hAnsi="Times New Roman" w:cs="Times New Roman"/>
                <w:color w:val="FF0000"/>
              </w:rPr>
              <w:t xml:space="preserve"> </w:t>
            </w:r>
            <w:r w:rsidRPr="004A34D0">
              <w:rPr>
                <w:rFonts w:ascii="Times New Roman" w:eastAsia="Times New Roman" w:hAnsi="Times New Roman" w:cs="Times New Roman"/>
              </w:rPr>
              <w:t>Kích thước (1760x1060x400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 ngăn đựng có thể thay đổi được chiều cao; cửa có khóa; chắc chắn, bền vững, đảm bảo an toàn khi sử dụng.</w:t>
            </w:r>
          </w:p>
        </w:tc>
      </w:tr>
      <w:tr w:rsidR="00E13E43" w:rsidRPr="000E5610" w:rsidTr="00C23968">
        <w:trPr>
          <w:trHeight w:val="4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Máy in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phân giải tối thiểu: 600x600dpi. Tốc độ in tối thiểu: 16 trang/phút</w:t>
            </w:r>
          </w:p>
        </w:tc>
      </w:tr>
      <w:tr w:rsidR="00E13E43" w:rsidRPr="000E5610" w:rsidTr="00C23968">
        <w:trPr>
          <w:trHeight w:val="56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Máy quay</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Chiếc</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quay: Loại thông dụng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 Full HD, màn hình LCD 2,7inch, bộ nhớ trong tối thiểu 8 GB; zoom quang học tối thiểu 30x, zoom kĩ thuật số tối thiểu </w:t>
            </w:r>
            <w:proofErr w:type="gramStart"/>
            <w:r w:rsidRPr="004A34D0">
              <w:rPr>
                <w:rFonts w:ascii="Times New Roman" w:eastAsia="Times New Roman" w:hAnsi="Times New Roman" w:cs="Times New Roman"/>
              </w:rPr>
              <w:t>30x</w:t>
            </w:r>
            <w:proofErr w:type="gramEnd"/>
            <w:r w:rsidRPr="004A34D0">
              <w:rPr>
                <w:rFonts w:ascii="Times New Roman" w:eastAsia="Times New Roman" w:hAnsi="Times New Roman" w:cs="Times New Roman"/>
              </w:rPr>
              <w:t>.</w:t>
            </w:r>
          </w:p>
        </w:tc>
      </w:tr>
      <w:tr w:rsidR="00E13E43" w:rsidRPr="000E5610" w:rsidTr="00C23968">
        <w:trPr>
          <w:trHeight w:val="343"/>
        </w:trPr>
        <w:tc>
          <w:tcPr>
            <w:tcW w:w="724" w:type="dxa"/>
            <w:gridSpan w:val="2"/>
            <w:tcBorders>
              <w:top w:val="nil"/>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II</w:t>
            </w:r>
          </w:p>
        </w:tc>
        <w:tc>
          <w:tcPr>
            <w:tcW w:w="2268" w:type="dxa"/>
            <w:tcBorders>
              <w:top w:val="nil"/>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MÔN TOÁN HỌC</w:t>
            </w:r>
          </w:p>
        </w:tc>
        <w:tc>
          <w:tcPr>
            <w:tcW w:w="856"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b/>
                <w:bCs/>
              </w:rPr>
            </w:pPr>
          </w:p>
        </w:tc>
        <w:tc>
          <w:tcPr>
            <w:tcW w:w="5809"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b/>
                <w:bCs/>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để vẽ trên bảng trong dạy học toán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để vẽ trên bảng gồm:</w:t>
            </w:r>
            <w:r w:rsidRPr="004A34D0">
              <w:rPr>
                <w:rFonts w:ascii="Times New Roman" w:eastAsia="Times New Roman" w:hAnsi="Times New Roman" w:cs="Times New Roman"/>
              </w:rPr>
              <w:br/>
              <w:t>- 01 chiếc thước thẳng dài tối thiểu 500mm, độ chia nhỏ nhất là 1mm;</w:t>
            </w:r>
            <w:r w:rsidRPr="004A34D0">
              <w:rPr>
                <w:rFonts w:ascii="Times New Roman" w:eastAsia="Times New Roman" w:hAnsi="Times New Roman" w:cs="Times New Roman"/>
              </w:rPr>
              <w:br/>
              <w:t>- 01 chiếc compa dài 400mm với đầu được thiết kế thuận lợi khi vẽ trên bảng bằng phấn, bút dạ, một đầu thuận lợi cho việc cố định trên mặt bằng.</w:t>
            </w:r>
            <w:r w:rsidRPr="004A34D0">
              <w:rPr>
                <w:rFonts w:ascii="Times New Roman" w:eastAsia="Times New Roman" w:hAnsi="Times New Roman" w:cs="Times New Roman"/>
              </w:rPr>
              <w:br/>
              <w:t xml:space="preserve">-Tất cả các thiết bị trên được làm bằng nhựa có độ cứng tương đương, không cong vềnh, màu sắc tươi sáng,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với người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dạy học về các đường cônic.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ba đường conic:</w:t>
            </w:r>
            <w:r w:rsidRPr="004A34D0">
              <w:rPr>
                <w:rFonts w:ascii="Times New Roman" w:eastAsia="Times New Roman" w:hAnsi="Times New Roman" w:cs="Times New Roman"/>
              </w:rPr>
              <w:br/>
              <w:t>- Khối hình nón đáy có đường kính 200mm, cao 350mm bằng nhựa trong suốt; trục giữa bằng thép sơn màu trắng; các mặt cắt hình tròn, elip cố định; mặt cắt hypecbol, parabol bằng nhựa cứng với màu sắc phân biệt giữa các mặt cắt, có thể tháo lắp ở đáy hình nón; Giá đỡ hộp lập phương cạnh 100mm nhựa PS (hoặc tương đương) trong có lỗ với đường kính 58mm.</w:t>
            </w:r>
            <w:r w:rsidRPr="004A34D0">
              <w:rPr>
                <w:rFonts w:ascii="Times New Roman" w:eastAsia="Times New Roman" w:hAnsi="Times New Roman" w:cs="Times New Roman"/>
              </w:rPr>
              <w:br/>
              <w:t>- Tất cả được làm bằng vật liệu an toàn trong quá trình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dạy học về hình chóp, hình chóp cụt, hình lăng trụ.</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dạy học về hình chóp, hình chóp cụt, hình lăng trụ gồm:</w:t>
            </w:r>
            <w:r w:rsidRPr="004A34D0">
              <w:rPr>
                <w:rFonts w:ascii="Times New Roman" w:eastAsia="Times New Roman" w:hAnsi="Times New Roman" w:cs="Times New Roman"/>
              </w:rPr>
              <w:br/>
              <w:t>- 01 tứ diện 4 mặt là tam giác đều, độ dài cạnh 160mm;</w:t>
            </w:r>
            <w:r w:rsidRPr="004A34D0">
              <w:rPr>
                <w:rFonts w:ascii="Times New Roman" w:eastAsia="Times New Roman" w:hAnsi="Times New Roman" w:cs="Times New Roman"/>
              </w:rPr>
              <w:br/>
              <w:t>- 01 khối lăng trụ hình chữ nhật có đáy, nắp bằng nhựa, đáy hình vuông cạnh 120mm, cao 210mm, có khoét 1 khối lăng trụ tam giác bằng là lăng trụ vuông (có cạnh đáy 120mm, 2 cạnh còn lại có kích thước bằng nhau và bằng 1/2 đường chéo đáy);</w:t>
            </w:r>
            <w:r w:rsidRPr="004A34D0">
              <w:rPr>
                <w:rFonts w:ascii="Times New Roman" w:eastAsia="Times New Roman" w:hAnsi="Times New Roman" w:cs="Times New Roman"/>
              </w:rPr>
              <w:br/>
              <w:t>- 01 khối lăng trụ tam giác gồm 3 tứ diện bằng nhựa ABS (hoặc tương đương) ghép lại: 2 tứ diện cao 210mm, một cạnh đáy 120mm, 2 cạnh còn lại bằng 1/2 đường chéo đáy lăng trụ hình chữ nhật; 1 tứ diện được ghép bởi 4 tam giác vuông bằng nhau (một cạnh góc vuông dài 210mm, cạnh góc vuông còn lại dài bằng 1/2 đường chéo lăng trụ hình chữ nhật). Các mặt thiết diện tiếp xúc nhau phải cùng màu và có định vị: Mặt tiếp xúc với lăng trụ hình chữ nhật bằng nhựa PSHI màu trắng đục (hoặc tương đương).</w:t>
            </w:r>
            <w:r w:rsidRPr="004A34D0">
              <w:rPr>
                <w:rFonts w:ascii="Times New Roman" w:eastAsia="Times New Roman" w:hAnsi="Times New Roman" w:cs="Times New Roman"/>
              </w:rPr>
              <w:br/>
              <w:t xml:space="preserve">Tất cả được làm bằng vật liệu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quá trình sử dụng.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dạy học về Thống kê và Xác suất</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thiết bị dạy học về thống kê và xác suất gồm:01 quân xúc xắc có độ dài cạnh là 20mm, có 6 mặt, số chấm xuất hiện ở mỗi mặt là một trong các số 1; 2; 3; 4; 5; 6 (mặt 1 chấm; mặt 2 </w:t>
            </w:r>
            <w:r w:rsidRPr="004A34D0">
              <w:rPr>
                <w:rFonts w:ascii="Times New Roman" w:eastAsia="Times New Roman" w:hAnsi="Times New Roman" w:cs="Times New Roman"/>
              </w:rPr>
              <w:lastRenderedPageBreak/>
              <w:t>chấm; ..., mặt 6 chấm);</w:t>
            </w:r>
            <w:r w:rsidRPr="004A34D0">
              <w:rPr>
                <w:rFonts w:ascii="Times New Roman" w:eastAsia="Times New Roman" w:hAnsi="Times New Roman" w:cs="Times New Roman"/>
              </w:rPr>
              <w:br/>
              <w:t>- 01 hộp nhựa để tung quân xúc xắc (kích thước phù hợp với quân xúc xắc);</w:t>
            </w:r>
            <w:r w:rsidRPr="004A34D0">
              <w:rPr>
                <w:rFonts w:ascii="Times New Roman" w:eastAsia="Times New Roman" w:hAnsi="Times New Roman" w:cs="Times New Roman"/>
              </w:rPr>
              <w:br/>
              <w:t>- 02 đồng xu gồm một đồng xu to có đường kính 25mm và một đồng xu nhỏ có đường kính 20mm; dày 1mm; làm bằng hợp kim (nhôm, đồng). Trên mỗi đồng xu, một mặt khắc nổi chữ N, mặt kia khắc nổi chữ S;</w:t>
            </w:r>
            <w:r w:rsidRPr="004A34D0">
              <w:rPr>
                <w:rFonts w:ascii="Times New Roman" w:eastAsia="Times New Roman" w:hAnsi="Times New Roman" w:cs="Times New Roman"/>
              </w:rPr>
              <w:br/>
              <w:t>- 01 hộp bóng có 3 quả, trong đó có 1 quả bóng xanh, 1 quả bóng đỏ và một quả bóng vàng, các quả bóng có kích thước và trọng lượng như nhau với đường kính 35mm (giống quả bóng bàn)</w:t>
            </w:r>
          </w:p>
        </w:tc>
      </w:tr>
      <w:tr w:rsidR="00E13E43" w:rsidRPr="000E5610" w:rsidTr="00C23968">
        <w:trPr>
          <w:trHeight w:val="30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ĐẠI SỐ VÀ GIẢI TÍCH</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Tranh điện tử</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Tranh điện tử gồm có</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1. Bảng tổng kết tính chất và các dạng đồ thị của các hàm số y = ax2 + bx + c(a ≠ 0); y = ax3 + bx2 + (a ≠ 0, m ≠ 0 và đa thức tử không chia hết cho đa thức mẫu); hàm số lượng giác; hàm số mũ; hàm số lôgarit.</w:t>
            </w:r>
            <w:r w:rsidRPr="004A34D0">
              <w:rPr>
                <w:rFonts w:ascii="Times New Roman" w:eastAsia="Times New Roman" w:hAnsi="Times New Roman" w:cs="Times New Roman"/>
              </w:rPr>
              <w:br/>
              <w:t>2. Bảg công thức nguyên hàm của một số hàm số sơ cấp.</w:t>
            </w:r>
            <w:r w:rsidRPr="004A34D0">
              <w:rPr>
                <w:rFonts w:ascii="Times New Roman" w:eastAsia="Times New Roman" w:hAnsi="Times New Roman" w:cs="Times New Roman"/>
              </w:rPr>
              <w:br/>
              <w:t>3. Bộ hình ảnh về các phép biến hình: phép tịnh tiến, phép vị tự, phép đối xứng trục, phép đối xứng tâm, phép quay; phép dời hình, phép đồng dạng.</w:t>
            </w:r>
            <w:r w:rsidRPr="004A34D0">
              <w:rPr>
                <w:rFonts w:ascii="Times New Roman" w:eastAsia="Times New Roman" w:hAnsi="Times New Roman" w:cs="Times New Roman"/>
              </w:rPr>
              <w:br/>
              <w:t>4. Bộ hình ảnh mô tả về cung, góc lượng giác, hàm số lượng giác (diễn tả quan hệ hàm số lượng giác).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vẽ đồ thị của hàm số bậc hai; đồ thị hàm số lượng giác; đồ thị hàm số lũy thừa, hàm số mũ, hàm số lôgarit và tìm hiểu đặc điểm của chúng; minh họa sự tương giao của các đồ thị; thực hiện các phép biến đổi đồ thị; tạo mô hình thao tác động mô tả giới hạn, mô tả hàm số liên tục; tạo mô hình mô tả đạo hàm, ý nghĩa hình học của tiếp tuyến; tạo hoa văn, hình khối, tính toán trong đại số và giải tích; tạo mô hình khối tròn xoay trong một số bài toán ứng dụng tích phân xác định;- Phải sử dụng phần mềm không vi phạm bản quyền.</w:t>
            </w:r>
          </w:p>
        </w:tc>
      </w:tr>
      <w:tr w:rsidR="00E13E43" w:rsidRPr="000E5610" w:rsidTr="00C23968">
        <w:trPr>
          <w:trHeight w:val="4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HÌNH HỌC VÀ ĐO LƯỜNG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335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BA4475"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biểu thị được điểm, vectơ, các phép toán vectơ trong hệ trục tọa độ Oxy; vẽ đường thẳng, đường tròn, các đường conic trên mặt phẳng tọa độ; tạo được sự thay đổi hình dạng của các hình khi thay đổi các yếu tố trong phương trình xác định chúng; thiết kế đồ hoạ liên quan đến đường tròn và các đường conic; vẽ đường thẳng, mặt phẳng, giao điểm, giao tuyến, tạo hình trong không gian, xác định hình biểu diễn; tạo mô hình khối tròn xoay trong một số bài toán ứng dụng tích phân xác định; vẽ đường thẳng, mặt phẳng, mặt cầu trong hệ trục tọa độ Oxyz; xem xét sự thay đổi hình dạng khi thay đổi các yếu tố trong phương trình của chúng;</w:t>
            </w:r>
          </w:p>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Phải sử dụng phần mềm không vi phạm bản quyền;</w:t>
            </w:r>
          </w:p>
        </w:tc>
      </w:tr>
      <w:tr w:rsidR="00E13E43" w:rsidRPr="000E5610" w:rsidTr="00C23968">
        <w:trPr>
          <w:trHeight w:val="35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THỐNG KÊ VÀ XÁC SUẤT</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toán học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BA4475"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Phần mềm toán học đảm bảo hỗ trợ HS thực hành tính số đặc trưng đo xu thế trung tâm và đo mức độ phân tán cho mẫu số liệu không ghép nhóm, ghép nhóm; tính xác suất; tính phân bố nhị thức, tính toán thống kê;</w:t>
            </w:r>
          </w:p>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Phải sử dụng phần mềm không vi phạm bản quyền.</w:t>
            </w:r>
          </w:p>
        </w:tc>
      </w:tr>
      <w:tr w:rsidR="00E13E43" w:rsidRPr="000E5610" w:rsidTr="00C23968">
        <w:trPr>
          <w:trHeight w:val="361"/>
        </w:trPr>
        <w:tc>
          <w:tcPr>
            <w:tcW w:w="724" w:type="dxa"/>
            <w:gridSpan w:val="2"/>
            <w:tcBorders>
              <w:top w:val="nil"/>
              <w:left w:val="single" w:sz="4" w:space="0" w:color="auto"/>
              <w:bottom w:val="single" w:sz="4" w:space="0" w:color="auto"/>
              <w:right w:val="single" w:sz="4" w:space="0" w:color="auto"/>
            </w:tcBorders>
            <w:shd w:val="clear" w:color="auto" w:fill="FFFF00"/>
            <w:vAlign w:val="center"/>
            <w:hideMark/>
          </w:tcPr>
          <w:p w:rsidR="00E13E43" w:rsidRPr="000E5610" w:rsidRDefault="00E13E43" w:rsidP="00BA4475">
            <w:pPr>
              <w:spacing w:after="0" w:line="240" w:lineRule="auto"/>
              <w:jc w:val="center"/>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lastRenderedPageBreak/>
              <w:t>III</w:t>
            </w:r>
          </w:p>
        </w:tc>
        <w:tc>
          <w:tcPr>
            <w:tcW w:w="2268" w:type="dxa"/>
            <w:tcBorders>
              <w:top w:val="nil"/>
              <w:left w:val="nil"/>
              <w:bottom w:val="single" w:sz="4" w:space="0" w:color="auto"/>
              <w:right w:val="single" w:sz="4" w:space="0" w:color="auto"/>
            </w:tcBorders>
            <w:shd w:val="clear" w:color="auto" w:fill="FFFF00"/>
            <w:vAlign w:val="center"/>
            <w:hideMark/>
          </w:tcPr>
          <w:p w:rsidR="00E13E43" w:rsidRPr="000E5610" w:rsidRDefault="00E13E43" w:rsidP="00BC1C57">
            <w:pPr>
              <w:spacing w:after="0" w:line="240" w:lineRule="auto"/>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MÔN VẬT LÝ</w:t>
            </w:r>
          </w:p>
        </w:tc>
        <w:tc>
          <w:tcPr>
            <w:tcW w:w="856"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4A34D0">
            <w:pPr>
              <w:spacing w:after="0" w:line="240" w:lineRule="auto"/>
              <w:jc w:val="center"/>
              <w:rPr>
                <w:rFonts w:ascii="Times New Roman" w:eastAsia="Times New Roman" w:hAnsi="Times New Roman" w:cs="Times New Roman"/>
                <w:b/>
                <w:color w:val="000000"/>
              </w:rPr>
            </w:pPr>
          </w:p>
        </w:tc>
        <w:tc>
          <w:tcPr>
            <w:tcW w:w="5809" w:type="dxa"/>
            <w:tcBorders>
              <w:top w:val="nil"/>
              <w:left w:val="nil"/>
              <w:bottom w:val="single" w:sz="4" w:space="0" w:color="auto"/>
              <w:right w:val="single" w:sz="4" w:space="0" w:color="auto"/>
            </w:tcBorders>
            <w:shd w:val="clear" w:color="auto" w:fill="FFFF00"/>
            <w:vAlign w:val="center"/>
            <w:hideMark/>
          </w:tcPr>
          <w:p w:rsidR="00E13E43" w:rsidRPr="004A34D0" w:rsidRDefault="00E13E43" w:rsidP="005378B2">
            <w:pPr>
              <w:spacing w:after="0" w:line="240" w:lineRule="auto"/>
              <w:rPr>
                <w:rFonts w:ascii="Times New Roman" w:eastAsia="Times New Roman" w:hAnsi="Times New Roman" w:cs="Times New Roman"/>
                <w:b/>
              </w:rPr>
            </w:pP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dạy học điện tử, mô phỏng môn Vật lí</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Đáp ứng yêu cầu của Chương trình môn Vật lý cấp THPT (CTGDPT 2018), có hệ thống học liệu điện tử (mô phỏng 3D, hình ảnh, sơ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nhóm chức năng:</w:t>
            </w:r>
            <w:r w:rsidRPr="004A34D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4A34D0">
              <w:rPr>
                <w:rFonts w:ascii="Times New Roman" w:eastAsia="Times New Roman" w:hAnsi="Times New Roman" w:cs="Times New Roman"/>
              </w:rPr>
              <w:br/>
              <w:t>- Nhóm chức năng mô phỏng và tương tác 3D: Điều hướng thay đổi trực tiếp góc nhìn (xoay 360 độ, phóng to, thu nhỏ); quan sát và hiển thị thông tin cụ thể của các lớp khác nhau trong một mô hình, lựa chọn tách lớp một phần nội dung bất kỳ; tích hợp mô hình 3D vào bài giảng. Đảm bảo tối thiểu các mô hình: Hệ Mặt trời, các hiện tượng thiên văn quan sát được từ Trái Đất, cấu tạo của tụ điện, trường hấp dẫn, mạch điện đơn giản có sử dụng thiết bị đầu ra, cấu trúc hạt nhân, quá trình chụp X quang.</w:t>
            </w:r>
            <w:r w:rsidRPr="004A34D0">
              <w:rPr>
                <w:rFonts w:ascii="Times New Roman" w:eastAsia="Times New Roman" w:hAnsi="Times New Roman" w:cs="Times New Roman"/>
              </w:rPr>
              <w:br/>
              <w:t>- Nhóm chức năng hỗ trợ công tác kiểm tra đánh giá: hướng dẫn, chuẩn bị các bài tập; đề kiểm tra.</w:t>
            </w:r>
          </w:p>
        </w:tc>
      </w:tr>
      <w:tr w:rsidR="00E13E43" w:rsidRPr="000E5610" w:rsidTr="00C23968">
        <w:trPr>
          <w:trHeight w:val="60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Dây nối</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gồm 20 dây nối, tiết diện 0,75 mm2, có phích cắm đàn hồi tương thích với đầu nối mạch điện, dài tối thiểu 500mm.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Đồng hồ đo điện đa năng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Hiển thị đến 4 chữ số. Giới hạn đo:</w:t>
            </w:r>
            <w:r w:rsidRPr="004A34D0">
              <w:rPr>
                <w:rFonts w:ascii="Times New Roman" w:eastAsia="Times New Roman" w:hAnsi="Times New Roman" w:cs="Times New Roman"/>
              </w:rPr>
              <w:br/>
              <w:t>- Dòng điện một chiều: 10 A, các thang đo pA, mA, và A;</w:t>
            </w:r>
            <w:r w:rsidRPr="004A34D0">
              <w:rPr>
                <w:rFonts w:ascii="Times New Roman" w:eastAsia="Times New Roman" w:hAnsi="Times New Roman" w:cs="Times New Roman"/>
              </w:rPr>
              <w:br/>
              <w:t>- Dòng điện xoay chiều: 1 OA, các thang đo pA, mA, và A;</w:t>
            </w:r>
            <w:r w:rsidRPr="004A34D0">
              <w:rPr>
                <w:rFonts w:ascii="Times New Roman" w:eastAsia="Times New Roman" w:hAnsi="Times New Roman" w:cs="Times New Roman"/>
              </w:rPr>
              <w:br/>
              <w:t>- Điện áp một chiều: 600V, các thang đo mV và V;</w:t>
            </w:r>
            <w:r w:rsidRPr="004A34D0">
              <w:rPr>
                <w:rFonts w:ascii="Times New Roman" w:eastAsia="Times New Roman" w:hAnsi="Times New Roman" w:cs="Times New Roman"/>
              </w:rPr>
              <w:br/>
              <w:t>- Điện áp xoay chiều: 600V, các thang đo mV và V.</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Giá thí nghiệm</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đế 3 chân hình sao bằng kim loại, khoảng 2</w:t>
            </w:r>
            <w:proofErr w:type="gramStart"/>
            <w:r w:rsidRPr="004A34D0">
              <w:rPr>
                <w:rFonts w:ascii="Times New Roman" w:eastAsia="Times New Roman" w:hAnsi="Times New Roman" w:cs="Times New Roman"/>
              </w:rPr>
              <w:t>,5</w:t>
            </w:r>
            <w:proofErr w:type="gramEnd"/>
            <w:r w:rsidRPr="004A34D0">
              <w:rPr>
                <w:rFonts w:ascii="Times New Roman" w:eastAsia="Times New Roman" w:hAnsi="Times New Roman" w:cs="Times New Roman"/>
              </w:rPr>
              <w:t xml:space="preserve"> kg, bền, chắc, ổn định, có lỗ &lt;X*10mm và vít M6 thẳng góc với lỗ để giữ trục CblOmm, có các vít chỉnh thăng bằng, sơn màu tối.</w:t>
            </w:r>
            <w:r w:rsidRPr="004A34D0">
              <w:rPr>
                <w:rFonts w:ascii="Times New Roman" w:eastAsia="Times New Roman" w:hAnsi="Times New Roman" w:cs="Times New Roman"/>
              </w:rPr>
              <w:br/>
              <w:t>01 trụ inox đặc CblOmm, dài 495mm, một đầu ren M6 xl2mm, có tai-hồng M6.</w:t>
            </w:r>
            <w:r w:rsidRPr="004A34D0">
              <w:rPr>
                <w:rFonts w:ascii="Times New Roman" w:eastAsia="Times New Roman" w:hAnsi="Times New Roman" w:cs="Times New Roman"/>
              </w:rPr>
              <w:br/>
              <w:t>02 tru inox đặc &lt;x&gt;8mm dài 150mm, vê tròn mặt cắt</w:t>
            </w:r>
            <w:r w:rsidRPr="004A34D0">
              <w:rPr>
                <w:rFonts w:ascii="Times New Roman" w:eastAsia="Times New Roman" w:hAnsi="Times New Roman" w:cs="Times New Roman"/>
              </w:rPr>
              <w:br/>
              <w:t>04 khớp đa năng, hai miệng khoá thang góc với nhau, siết bằng hai vít M6 có tay vặn.</w:t>
            </w:r>
          </w:p>
        </w:tc>
      </w:tr>
      <w:tr w:rsidR="00E13E43" w:rsidRPr="000E5610" w:rsidTr="00C23968">
        <w:trPr>
          <w:trHeight w:val="66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Hộp quả treo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Hộp</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Gồm 12 quả kim loại khối lượng 50g, mỗi quả có 2 móc treo, có hộp đụng.</w:t>
            </w:r>
          </w:p>
        </w:tc>
      </w:tr>
      <w:tr w:rsidR="00E13E43" w:rsidRPr="000E5610" w:rsidTr="00C23968">
        <w:trPr>
          <w:trHeight w:val="53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Lò xo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Có độ cứng khoảng (3-4)N/m, đường kính khoảng 16mm, dài 80mm, hai đầu có uốn móc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vận tốc và gia tốc của vật rơi tự do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Giá đỡ bằng nhôm thẳng đứng, dài 1000 mm, có dây dọi, được gắn trên đế ba chân có vít điều chỉnh thăng bằng, phía trên có nam châm điện để giữ vật rơi;</w:t>
            </w:r>
            <w:r w:rsidRPr="004A34D0">
              <w:rPr>
                <w:rFonts w:ascii="Times New Roman" w:eastAsia="Times New Roman" w:hAnsi="Times New Roman" w:cs="Times New Roman"/>
              </w:rPr>
              <w:br/>
              <w:t>- Đồng hồ đo thời gian hiện số, có hai thang đo 9,999s và 99,99s, độ chia nhỏ nhất 0,001s, sử dụng kiểu hoạt động từ A đến B và 2 ổ cắm 5 chân A, B;</w:t>
            </w:r>
            <w:r w:rsidRPr="004A34D0">
              <w:rPr>
                <w:rFonts w:ascii="Times New Roman" w:eastAsia="Times New Roman" w:hAnsi="Times New Roman" w:cs="Times New Roman"/>
              </w:rPr>
              <w:br/>
              <w:t>- Công tắc với nút nhấn kép lắp trong hộp bảo vệ, một đầu có ổ cắm, đầu kia ra dây tín hiệu dài 1000 mm có phích cắm 5 chân;</w:t>
            </w:r>
            <w:r w:rsidRPr="004A34D0">
              <w:rPr>
                <w:rFonts w:ascii="Times New Roman" w:eastAsia="Times New Roman" w:hAnsi="Times New Roman" w:cs="Times New Roman"/>
              </w:rPr>
              <w:br/>
              <w:t>- Cổng quang điện, cảm biến khoảng cách với thang đo từ 0,15m tới 1,6m, độ phân giải 1mm;</w:t>
            </w:r>
            <w:r w:rsidRPr="004A34D0">
              <w:rPr>
                <w:rFonts w:ascii="Times New Roman" w:eastAsia="Times New Roman" w:hAnsi="Times New Roman" w:cs="Times New Roman"/>
              </w:rPr>
              <w:br/>
              <w:t>- Thước nhựa (có vạch đen), miếng đỡ mềm;</w:t>
            </w:r>
            <w:r w:rsidRPr="004A34D0">
              <w:rPr>
                <w:rFonts w:ascii="Times New Roman" w:eastAsia="Times New Roman" w:hAnsi="Times New Roman" w:cs="Times New Roman"/>
              </w:rPr>
              <w:br/>
              <w:t>- Vật rơi hình trụ kim loại, đường kính 10mm, dài 20mm.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tổng hợp hai lực đồng quy và song song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Bảng thép cứng và phẳng có độ dày &gt; 0,5mm, kích thước (400x550) mm, sơn tĩnh điện màu trắng, nẹp viền xung quanh; hai vít M4x40 mm lắp vòng đệm Ф12mm để treo lò xo; mặt sau có lắp 2 ke nhôm kích thước (20x30x30) mm để lắp vào đế 3 chân.</w:t>
            </w:r>
            <w:r w:rsidRPr="004A34D0">
              <w:rPr>
                <w:rFonts w:ascii="Times New Roman" w:eastAsia="Times New Roman" w:hAnsi="Times New Roman" w:cs="Times New Roman"/>
              </w:rPr>
              <w:br/>
              <w:t>- Thước đo góc: Ф180 mm, độ chia nhỏ nhất 10</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Lực kế có đế nam châm loại 5 N;</w:t>
            </w:r>
            <w:r w:rsidRPr="004A34D0">
              <w:rPr>
                <w:rFonts w:ascii="Times New Roman" w:eastAsia="Times New Roman" w:hAnsi="Times New Roman" w:cs="Times New Roman"/>
              </w:rPr>
              <w:br/>
              <w:t>- Thanh treo: Bằng kim loại nhẹ, cứng, có 3 con trượt có móc treo để treo các quả kim loại, hai đầu có hai lỗ để móc treo hai lò xo;</w:t>
            </w:r>
            <w:r w:rsidRPr="004A34D0">
              <w:rPr>
                <w:rFonts w:ascii="Times New Roman" w:eastAsia="Times New Roman" w:hAnsi="Times New Roman" w:cs="Times New Roman"/>
              </w:rPr>
              <w:br/>
              <w:t>- Thanh định vị bằng kim loại nhẹ, mỏng, thẳng, sơn màu đen, gắn được lên bảng từ tính. Cuộn dây nhẹ mềm, không dãn, bền, màu tối;</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giao thoa sóng nước</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Giá thí nghiệm loại khung hình hộp, kích thước (300x420x320)mm, có màn quan sát;</w:t>
            </w:r>
            <w:r w:rsidRPr="004A34D0">
              <w:rPr>
                <w:rFonts w:ascii="Times New Roman" w:eastAsia="Times New Roman" w:hAnsi="Times New Roman" w:cs="Times New Roman"/>
              </w:rPr>
              <w:br/>
              <w:t>- Bộ rung loại mô tơ 1 chiều có cam lệch tâm, sử dụng điện áp 12V, có bộ phận điều chỉnh tốc độ;</w:t>
            </w:r>
            <w:r w:rsidRPr="004A34D0">
              <w:rPr>
                <w:rFonts w:ascii="Times New Roman" w:eastAsia="Times New Roman" w:hAnsi="Times New Roman" w:cs="Times New Roman"/>
              </w:rPr>
              <w:br/>
              <w:t>- Cần tạo sóng loại tạo 2 sóng tròn;</w:t>
            </w:r>
            <w:r w:rsidRPr="004A34D0">
              <w:rPr>
                <w:rFonts w:ascii="Times New Roman" w:eastAsia="Times New Roman" w:hAnsi="Times New Roman" w:cs="Times New Roman"/>
              </w:rPr>
              <w:br/>
              <w:t>- Gương phẳng loại thủy tinh, đặt nghiêng 45° trong giá thí nghiệm;</w:t>
            </w:r>
            <w:r w:rsidRPr="004A34D0">
              <w:rPr>
                <w:rFonts w:ascii="Times New Roman" w:eastAsia="Times New Roman" w:hAnsi="Times New Roman" w:cs="Times New Roman"/>
              </w:rPr>
              <w:br/>
              <w:t>- 3 thanh chắn sóng: loại không có khe; loại có 1 khe; loại có 2 khe;</w:t>
            </w:r>
            <w:r w:rsidRPr="004A34D0">
              <w:rPr>
                <w:rFonts w:ascii="Times New Roman" w:eastAsia="Times New Roman" w:hAnsi="Times New Roman" w:cs="Times New Roman"/>
              </w:rPr>
              <w:br/>
              <w:t>- Đèn 12V - 50W hoặc đèn led 3W có giá đỡ.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tạo sóng dừng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Lò xo bằng dây thép, mạ niken, đàn hồi tốt, dài 300 mm;</w:t>
            </w:r>
            <w:r w:rsidRPr="004A34D0">
              <w:rPr>
                <w:rFonts w:ascii="Times New Roman" w:eastAsia="Times New Roman" w:hAnsi="Times New Roman" w:cs="Times New Roman"/>
              </w:rPr>
              <w:br/>
              <w:t>- Dây đàn hồi mảnh, dài 1000 mm;</w:t>
            </w:r>
            <w:r w:rsidRPr="004A34D0">
              <w:rPr>
                <w:rFonts w:ascii="Times New Roman" w:eastAsia="Times New Roman" w:hAnsi="Times New Roman" w:cs="Times New Roman"/>
              </w:rPr>
              <w:br/>
              <w:t>- Lực kế 5 N, độ chia nhỏ nhất 0,1N;</w:t>
            </w:r>
            <w:r w:rsidRPr="004A34D0">
              <w:rPr>
                <w:rFonts w:ascii="Times New Roman" w:eastAsia="Times New Roman" w:hAnsi="Times New Roman" w:cs="Times New Roman"/>
              </w:rPr>
              <w:br/>
              <w:t>- Ròng rọc có đường kính tối thiểu 20 mm;</w:t>
            </w:r>
            <w:r w:rsidRPr="004A34D0">
              <w:rPr>
                <w:rFonts w:ascii="Times New Roman" w:eastAsia="Times New Roman" w:hAnsi="Times New Roman" w:cs="Times New Roman"/>
              </w:rPr>
              <w:br/>
              <w:t>- Bộ rung kiểu điện động.</w:t>
            </w:r>
          </w:p>
        </w:tc>
      </w:tr>
      <w:tr w:rsidR="00E13E43"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thí nghiệm điện tích</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Pr="004A34D0">
              <w:rPr>
                <w:rFonts w:ascii="Times New Roman" w:eastAsia="Times New Roman" w:hAnsi="Times New Roman" w:cs="Times New Roman"/>
              </w:rPr>
              <w:br/>
              <w:t>- Máy Uyn-xớt có khoảng cách phóng điện tối thiểu giữa hai điện cực 30mm, có hộp bảo quản bằng vật liệu trong suốt và bộ phận sấy;</w:t>
            </w:r>
            <w:r w:rsidRPr="004A34D0">
              <w:rPr>
                <w:rFonts w:ascii="Times New Roman" w:eastAsia="Times New Roman" w:hAnsi="Times New Roman" w:cs="Times New Roman"/>
              </w:rPr>
              <w:br/>
              <w:t>- Điện kế tĩnh điện có đường kính tối thiểu 200mm và đảm bảo độ nhạy;</w:t>
            </w:r>
            <w:r w:rsidRPr="004A34D0">
              <w:rPr>
                <w:rFonts w:ascii="Times New Roman" w:eastAsia="Times New Roman" w:hAnsi="Times New Roman" w:cs="Times New Roman"/>
              </w:rPr>
              <w:br/>
              <w:t>- Hai chiếc tua tĩnh điện. Mỗi chiếc có các tua bằng sợi tổng hợp; quả cầu bằng kim loại đường kính khoảng 12mm gắn trên trụ inox có đường kính tối thiểu 6mm, có đế.</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nhiệt dung riêng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r w:rsidRPr="004A34D0">
              <w:rPr>
                <w:rFonts w:ascii="Times New Roman" w:eastAsia="Times New Roman" w:hAnsi="Times New Roman" w:cs="Times New Roman"/>
              </w:rPr>
              <w:br/>
              <w:t>- Bộ đo công suất (oát kế) có công suất ≥ 75 W, cường độ dòng điện ≥ 3A, điện áp vào (0-25) VDC, cường độ dòng điện đầu vào (0-3)A, độ phân giải công suất 0,01 W, độ phân giải thời gian 0,1 s, hiển thị LCD;</w:t>
            </w:r>
            <w:r w:rsidRPr="004A34D0">
              <w:rPr>
                <w:rFonts w:ascii="Times New Roman" w:eastAsia="Times New Roman" w:hAnsi="Times New Roman" w:cs="Times New Roman"/>
              </w:rPr>
              <w:br/>
              <w:t>- Cảm biến nhiệt độ có thang đo từ -20°C đến 110°C và độ phân giải ±0,1°C;</w:t>
            </w:r>
            <w:r w:rsidRPr="004A34D0">
              <w:rPr>
                <w:rFonts w:ascii="Times New Roman" w:eastAsia="Times New Roman" w:hAnsi="Times New Roman" w:cs="Times New Roman"/>
              </w:rPr>
              <w:br/>
              <w:t>- Nhiệt lượng kế có vỏ xốp, kèm dây điện trở đốt nóng;</w:t>
            </w:r>
            <w:r w:rsidRPr="004A34D0">
              <w:rPr>
                <w:rFonts w:ascii="Times New Roman" w:eastAsia="Times New Roman" w:hAnsi="Times New Roman" w:cs="Times New Roman"/>
              </w:rPr>
              <w:br/>
              <w:t>- Cân kỹ thuật: Độ chính xác 0,1 đến 0,01g. Khả năng cân tối đa 240 gam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Đồng hồ bấm giây: Loại điện tử hiện số, 10 LAP trở lên, độ chính xác 1/100 giây, chống nước.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tạo từ phổ</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 nhựa trong, (250x150x5) mm, không nắp; mạt sắt có khối lượng 100 g; nam châm vĩnh cửu (120 x 10 x 20) mm.</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xác định hướng của lực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Thanh dẫn bằng đồng và nam châm, thanh có thể dịch chuyển khi có dòng điện và khi đổi chiều dòng điện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Pin 1.5 V, công tắc.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đo cảm ứng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Nam châm vĩnh cửu, cân đòn có dải đo 0-300 g, độ chia nhỏ nhất 0,01 g, dây dẫn thẳng bằng đồng có d = 2 mm, l = 200 mm. Bộ đế và thanh đỡ, dây dẫn điện có đầu cắm và đầu kẹp cá sấu.</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cảm ứng điện từ</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Ống dây được nối sẵn 2 đầu, hai bóng đèn led được đấu song song ngược chiều nhau, 2 thanh nam châm thẳng.</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khảo sát đoạn mạch điện xoay chiều</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Bảng lắp mạch điện, sơn tĩnh điện, có dây nối và ổ cắm để mắc mạch; điện trở và tụ điện loại thông dụng; cuộn dây đồng có lõi thép, có hệ số tự cảm (khi không có lõi thép) khoảng từ 0,02H đến 0,05H</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Thiết bị khảo sát dòng quang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Tế bào quang điện chân không, cathode phủ chất nhạy quang Sb-Ce, có hộp bảo vệ;</w:t>
            </w:r>
            <w:r w:rsidRPr="004A34D0">
              <w:rPr>
                <w:rFonts w:ascii="Times New Roman" w:eastAsia="Times New Roman" w:hAnsi="Times New Roman" w:cs="Times New Roman"/>
              </w:rPr>
              <w:br/>
              <w:t>- 3 đèn Led màu đỏ, lục, lam 3W điều chỉnh được cường độ sáng.</w:t>
            </w:r>
            <w:r w:rsidRPr="004A34D0">
              <w:rPr>
                <w:rFonts w:ascii="Times New Roman" w:eastAsia="Times New Roman" w:hAnsi="Times New Roman" w:cs="Times New Roman"/>
              </w:rPr>
              <w:br/>
              <w:t>- Hộp chân đế (gắn các linh kiện) có tích hợp: biến trở; đồng hồ đo có độ chia nhỏ hơn 0,1µA; nguồn vào 220V- 50 Hz, ra 1 chiều tối đa 50V/100mA điều chỉnh liên tục.</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biến dạng và đặc tính của lò xo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Miêu tả biến dạng kéo, nén và các đặc tính của lò xo: giới hạn đàn hồi, độ dãn, độ cứng.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bản đồ sao</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xác định được vị trí của các chòm sao Gấu lớn, Gấu nhỏ, Thiên Hậu và sao Bắc Cực trên nền trời sao.</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21</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hệ Mặt Trời</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kích thước và chu kỳ chuyển động các hành tình; thực hiện các thao thu phóng, lựa chọn, di dời hành tinh theo quỹ đạo, hiển thị thông tin về các hành tinh trong hệ Mặt Trời.</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22</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Trái Đất, Mặt Trời, Mặt Trăng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kích thước và chu kỳ chuyển động Trái Đất, Mặt Trăng; quan sát được phần ánh sáng Mặt Trời phủ sáng của Mặt Trăng và Trái Đất; thao tác thay đổi vị trí của chúng theo quỹ đạo để giải thích một số hiện tượng thiên văn.</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23</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nhật, nguyệt thực, thủy triều.</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nhật thực, nguyệt thực, thủy triều.</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4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24</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dao động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quan sát, thực hiện thao tác tạo ra dao động, thực hiện dao động cưỡng bức; quan sát các hiện tượng dao động tắt dần, hiện tượng cộng hưởng; thực hiện các thao tác tạm dừng, hiển thị thông tin, đo đếm tần số.</w:t>
            </w:r>
            <w:r w:rsidRPr="004A34D0">
              <w:rPr>
                <w:rFonts w:ascii="Times New Roman" w:eastAsia="Times New Roman" w:hAnsi="Times New Roman" w:cs="Times New Roman"/>
              </w:rPr>
              <w:br/>
              <w:t xml:space="preserve">Phần mềm mô phỏng 3D, video đáp ứng yêu cầu của Chương </w:t>
            </w:r>
            <w:r w:rsidRPr="004A34D0">
              <w:rPr>
                <w:rFonts w:ascii="Times New Roman" w:eastAsia="Times New Roman" w:hAnsi="Times New Roman" w:cs="Times New Roman"/>
              </w:rPr>
              <w:lastRenderedPageBreak/>
              <w:t>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25</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hình ảnh sóng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bước sóng, biên độ, tần số, tốc độ và cường độ sóng.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26</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chuyển động của phần tử môi trường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so sánh một số đặc trưng của sóng dọc và sóng ngang sóng.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27</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điện thế</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điện thế tại một điểm trong điện trường.</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28</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về tụ điện trong cuộc sống</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quan sát cấu tạo của tụ điện; thao tác thu phóng, hiển thị chú thích; cho phép đọc thông số của tụ điện thông qua màu sắc trên tụ.</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29</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Video về cường độ dòng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được một cách khái niệm về cường độ dòng điện.</w:t>
            </w:r>
            <w:r w:rsidRPr="004A34D0">
              <w:rPr>
                <w:rFonts w:ascii="Times New Roman" w:eastAsia="Times New Roman" w:hAnsi="Times New Roman" w:cs="Times New Roman"/>
              </w:rPr>
              <w:br/>
              <w:t>Các Video/clip có thời lượng không quá 3 phút, độ phân giải HD (tối thiểu 1280x720), hình ảnh và âm thanh rõ nét, có thuyết minh (hoặc phụ đề) bằng tiếng Việt.</w:t>
            </w:r>
          </w:p>
        </w:tc>
      </w:tr>
      <w:tr w:rsidR="00E13E43" w:rsidRPr="000E5610" w:rsidTr="00C23968">
        <w:trPr>
          <w:trHeight w:val="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30</w:t>
            </w:r>
          </w:p>
        </w:tc>
        <w:tc>
          <w:tcPr>
            <w:tcW w:w="2268" w:type="dxa"/>
            <w:tcBorders>
              <w:top w:val="nil"/>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mô phỏng cấu tạo của mạch điện</w:t>
            </w:r>
          </w:p>
        </w:tc>
        <w:tc>
          <w:tcPr>
            <w:tcW w:w="856"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Cho phép quan sát cấu tạo của mạch điện; sử dụng các vật dụng cho sẵn nối thành mạch điện; mô tả chiều của dòng điện, chiều electron; thao tác thu phóng, hiển thị chú thích và công thức định luật Ohm.</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274"/>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3E43" w:rsidRPr="000E5610" w:rsidRDefault="00E13E4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13E43" w:rsidRPr="000E5610" w:rsidRDefault="00E13E4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3D về trường hấp dẫn và thế hấp dẫn</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4A34D0">
            <w:pPr>
              <w:spacing w:after="0" w:line="240" w:lineRule="auto"/>
              <w:jc w:val="center"/>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E13E43" w:rsidRPr="004A34D0" w:rsidRDefault="00E13E4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cho phép mô phỏng trường hấp dẫn Trái Đất; thao tác thu phóng, chú thích; mở rộng cho tất cả các vật có khối lượng đều có trường hấp dẫn, lực hấp dẫn trong hệ Mặt Trời.</w:t>
            </w:r>
            <w:r w:rsidRPr="004A34D0">
              <w:rPr>
                <w:rFonts w:ascii="Times New Roman" w:eastAsia="Times New Roman" w:hAnsi="Times New Roman" w:cs="Times New Roman"/>
              </w:rPr>
              <w:br/>
              <w:t>Phần mềm mô phỏng 3D, video đáp ứng yêu cầu của Chương trình môn học, sử dụng được trên máy tính cả khí không kết nối internet, hỗ trợ dạy học và kiểm tra đánh giá.</w:t>
            </w:r>
          </w:p>
        </w:tc>
      </w:tr>
      <w:tr w:rsidR="00E13E43" w:rsidRPr="000E5610" w:rsidTr="00C23968">
        <w:trPr>
          <w:trHeight w:val="419"/>
        </w:trPr>
        <w:tc>
          <w:tcPr>
            <w:tcW w:w="72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13E43" w:rsidRPr="000E5610" w:rsidRDefault="00E13E43" w:rsidP="00BA4475">
            <w:pPr>
              <w:spacing w:after="0" w:line="240" w:lineRule="auto"/>
              <w:jc w:val="center"/>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IV</w:t>
            </w:r>
          </w:p>
        </w:tc>
        <w:tc>
          <w:tcPr>
            <w:tcW w:w="2268" w:type="dxa"/>
            <w:tcBorders>
              <w:top w:val="single" w:sz="4" w:space="0" w:color="auto"/>
              <w:left w:val="nil"/>
              <w:bottom w:val="single" w:sz="4" w:space="0" w:color="auto"/>
              <w:right w:val="single" w:sz="4" w:space="0" w:color="auto"/>
            </w:tcBorders>
            <w:shd w:val="clear" w:color="auto" w:fill="FFFF00"/>
            <w:vAlign w:val="center"/>
          </w:tcPr>
          <w:p w:rsidR="00E13E43" w:rsidRPr="000E5610" w:rsidRDefault="00E13E43" w:rsidP="00BC1C57">
            <w:pPr>
              <w:spacing w:after="0" w:line="240" w:lineRule="auto"/>
              <w:rPr>
                <w:rFonts w:ascii="Times New Roman" w:eastAsia="Times New Roman" w:hAnsi="Times New Roman" w:cs="Times New Roman"/>
                <w:b/>
                <w:color w:val="000000"/>
              </w:rPr>
            </w:pPr>
            <w:r w:rsidRPr="000E5610">
              <w:rPr>
                <w:rFonts w:ascii="Times New Roman" w:eastAsia="Times New Roman" w:hAnsi="Times New Roman" w:cs="Times New Roman"/>
                <w:b/>
                <w:color w:val="000000"/>
              </w:rPr>
              <w:t>MÔN SINH HỌC</w:t>
            </w:r>
          </w:p>
        </w:tc>
        <w:tc>
          <w:tcPr>
            <w:tcW w:w="856" w:type="dxa"/>
            <w:tcBorders>
              <w:top w:val="single" w:sz="4" w:space="0" w:color="auto"/>
              <w:left w:val="nil"/>
              <w:bottom w:val="single" w:sz="4" w:space="0" w:color="auto"/>
              <w:right w:val="single" w:sz="4" w:space="0" w:color="auto"/>
            </w:tcBorders>
            <w:shd w:val="clear" w:color="auto" w:fill="FFFF00"/>
            <w:vAlign w:val="center"/>
          </w:tcPr>
          <w:p w:rsidR="00E13E43" w:rsidRPr="004A34D0" w:rsidRDefault="00E13E43" w:rsidP="004A34D0">
            <w:pPr>
              <w:spacing w:after="0" w:line="240" w:lineRule="auto"/>
              <w:jc w:val="center"/>
              <w:rPr>
                <w:rFonts w:ascii="Times New Roman" w:eastAsia="Times New Roman" w:hAnsi="Times New Roman" w:cs="Times New Roman"/>
                <w:b/>
                <w:color w:val="000000"/>
              </w:rPr>
            </w:pPr>
          </w:p>
        </w:tc>
        <w:tc>
          <w:tcPr>
            <w:tcW w:w="5809" w:type="dxa"/>
            <w:tcBorders>
              <w:top w:val="single" w:sz="4" w:space="0" w:color="auto"/>
              <w:left w:val="nil"/>
              <w:bottom w:val="single" w:sz="4" w:space="0" w:color="auto"/>
              <w:right w:val="single" w:sz="4" w:space="0" w:color="auto"/>
            </w:tcBorders>
            <w:shd w:val="clear" w:color="auto" w:fill="FFFF00"/>
            <w:vAlign w:val="center"/>
          </w:tcPr>
          <w:p w:rsidR="00E13E43" w:rsidRPr="004A34D0" w:rsidRDefault="00E13E43" w:rsidP="005378B2">
            <w:pPr>
              <w:spacing w:after="0" w:line="240" w:lineRule="auto"/>
              <w:rPr>
                <w:rFonts w:ascii="Times New Roman" w:eastAsia="Times New Roman" w:hAnsi="Times New Roman" w:cs="Times New Roman"/>
                <w:b/>
              </w:rPr>
            </w:pPr>
          </w:p>
        </w:tc>
      </w:tr>
      <w:tr w:rsidR="008F356D" w:rsidRPr="000E5610" w:rsidTr="00C23968">
        <w:trPr>
          <w:trHeight w:val="367"/>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Ống</w:t>
            </w: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Thủy tinh trung tính, chịu nhiệt, Ф16 x160mm, bo miệng, đảm bảo độ bền cơ học.</w:t>
            </w:r>
          </w:p>
        </w:tc>
      </w:tr>
      <w:tr w:rsidR="008F356D" w:rsidRPr="000E5610" w:rsidTr="00C23968">
        <w:trPr>
          <w:trHeight w:val="43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nhựa hoặc bằng gỗ hai tầng, chịu được hóa chất, có kích thước (180x110x56) mm,</w:t>
            </w:r>
          </w:p>
        </w:tc>
      </w:tr>
      <w:tr w:rsidR="008F356D" w:rsidRPr="000E5610" w:rsidTr="00C23968">
        <w:trPr>
          <w:trHeight w:val="56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cồn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Thủy tinh không bọt, nắp thủy tinh kín, nút xỏ bấc bằng sứ. Thân (75mm, cao 84mm, </w:t>
            </w:r>
            <w:proofErr w:type="gramStart"/>
            <w:r w:rsidRPr="004A34D0">
              <w:rPr>
                <w:rFonts w:ascii="Times New Roman" w:eastAsia="Times New Roman" w:hAnsi="Times New Roman" w:cs="Times New Roman"/>
              </w:rPr>
              <w:t>cổ</w:t>
            </w:r>
            <w:proofErr w:type="gramEnd"/>
            <w:r w:rsidRPr="004A34D0">
              <w:rPr>
                <w:rFonts w:ascii="Times New Roman" w:eastAsia="Times New Roman" w:hAnsi="Times New Roman" w:cs="Times New Roman"/>
              </w:rPr>
              <w:t xml:space="preserve"> 22mm).</w:t>
            </w:r>
          </w:p>
        </w:tc>
      </w:tr>
      <w:tr w:rsidR="008F356D" w:rsidRPr="000E5610" w:rsidTr="00C23968">
        <w:trPr>
          <w:trHeight w:val="69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loại 250ml</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Thuỷ tinh trung tính, chịu nhiệt, hình trụ Φ72mm, chiều cao 95mm, dung tích 250ml, độ chia nhỏ nhất 50ml, có miệng rót. Đảm bảo độ bền cơ học.</w:t>
            </w:r>
          </w:p>
        </w:tc>
      </w:tr>
      <w:tr w:rsidR="008F356D"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Chổi rửa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Cán inox, dài 30cm, lông chổi dài rửa được các ống nghiệm đường kính từ 16mm - 24mm.</w:t>
            </w:r>
          </w:p>
        </w:tc>
      </w:tr>
      <w:tr w:rsidR="008F356D" w:rsidRPr="000E5610" w:rsidTr="00C23968">
        <w:trPr>
          <w:trHeight w:val="59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Kính hiển vi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độ phóng đại 40-1600 lần; Chỉ số phóng đại vật kính (4x, 10x, 40x, 100x); Chỉ số phóng đại thị kính (10x, 16x); Khoảng điều chỉnh thô và điều chỉnh tinh đồng trục; Có hệ thống điện và đèn đi kèm. Vùng điều chỉnh bàn di mẫu có độ chính xác </w:t>
            </w:r>
            <w:r w:rsidRPr="004A34D0">
              <w:rPr>
                <w:rFonts w:ascii="Times New Roman" w:eastAsia="Times New Roman" w:hAnsi="Times New Roman" w:cs="Times New Roman"/>
              </w:rPr>
              <w:lastRenderedPageBreak/>
              <w:t>0,1mm.(Có thể trang bị từ 01 đến 2 cái kết nối với thiết bị ngoại vi )</w:t>
            </w:r>
          </w:p>
        </w:tc>
      </w:tr>
      <w:tr w:rsidR="008F356D" w:rsidRPr="000E5610" w:rsidTr="00C23968">
        <w:trPr>
          <w:trHeight w:val="58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Dao cắt tiêu bản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cán dao bằng nhựa hoặc bằng thép, dài khoảng 15cm, đầu gắn lưỡi dao mỏng để cắt tiêu bản</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Lam kính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Kích thước: 25.4 x 76.2mm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Lamen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dày: 1 – 1.2mm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Kim mũi mác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kích thước 22x22mm dạng vuông</w:t>
            </w:r>
          </w:p>
        </w:tc>
      </w:tr>
      <w:tr w:rsidR="008F356D" w:rsidRPr="000E5610" w:rsidTr="00C23968">
        <w:trPr>
          <w:trHeight w:val="54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Cối, chày sứ</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Cối, chày sứ men nhẵn, đường kính trung bình 80 mm, cao từ 50 - 70 mm, chày dài 125 mm; Ф25mm.</w:t>
            </w:r>
          </w:p>
        </w:tc>
      </w:tr>
      <w:tr w:rsidR="008F356D" w:rsidRPr="000E5610" w:rsidTr="00C23968">
        <w:trPr>
          <w:trHeight w:val="7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Đĩa Petri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Đĩa Petri là một loại đĩa được làm bằng thủy tinh có dạng hình trụ tròn,có nắp úp, đường kính khoảng 100mm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kẹp</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thép, kích thước 15 cm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Pipet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Ống hút thủy tinh, hình trụ, 10ml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Đũa thủy tinh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Thủy tinh trung tính, chịu nhiệt, hình trụ, Ф6 mm, dài 250mm.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thấm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Cuộn</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Tấm giấy thấm hút dày 1,0mm 1,2mm, hình vuông hoặc tròn</w:t>
            </w:r>
          </w:p>
        </w:tc>
      </w:tr>
      <w:tr w:rsidR="008F356D" w:rsidRPr="000E5610" w:rsidTr="00C23968">
        <w:trPr>
          <w:trHeight w:val="62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đồ mổ</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Gồm 1 kéo to, 1 kéo nhỏ, 1 bộ dao mổ, 1 panh, 1 dùi, 1 mũi mác, 1 bộ đinh ghim, khay mổ (tấm kê ghim vật mổ bằng cao su hoặc nến)</w:t>
            </w:r>
          </w:p>
        </w:tc>
      </w:tr>
      <w:tr w:rsidR="008F356D" w:rsidRPr="000E5610" w:rsidTr="00C23968">
        <w:trPr>
          <w:trHeight w:val="59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kĩ thuật làm tiêu bản NST tạm thời ở châu chấu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bước minh họa kĩ thuật làm tiêu bản NST tạm thời ở châu chấu.</w:t>
            </w:r>
          </w:p>
        </w:tc>
      </w:tr>
      <w:tr w:rsidR="008F356D" w:rsidRPr="000E5610" w:rsidTr="00C23968">
        <w:trPr>
          <w:trHeight w:val="45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tia nước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Bình nhựa thông dụng</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Pipet nhựa</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nhựa, loại 3 ml, có vạch chia đến 0,5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Đĩa đồng hồ</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tròn, hình đĩa lõm</w:t>
            </w:r>
          </w:p>
        </w:tc>
      </w:tr>
      <w:tr w:rsidR="008F356D" w:rsidRPr="000E5610" w:rsidTr="00C23968">
        <w:trPr>
          <w:trHeight w:val="66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ống nghiệm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gỗ, dài khoảng 15-20 cm, gồm 2 thanh gỗ ghép lại thành cái kẹp có đầu lỗ tròn để kẹp ống nghiệm</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kèm ống nhỏ giọt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thủy tinh trắng, 100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có nút nhám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thuỷ tinh trắng, 100 ml</w:t>
            </w:r>
          </w:p>
        </w:tc>
      </w:tr>
      <w:tr w:rsidR="008F356D" w:rsidRPr="000E5610" w:rsidTr="00C23968">
        <w:trPr>
          <w:trHeight w:val="3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bóp cao su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Bằng cao su</w:t>
            </w:r>
          </w:p>
        </w:tc>
      </w:tr>
      <w:tr w:rsidR="008F356D"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Bút viết kính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Viết được trên kính, dễ xoá bằng nước, có hai đầu: 1 mm và 0,5 mm</w:t>
            </w:r>
          </w:p>
        </w:tc>
      </w:tr>
      <w:tr w:rsidR="008F356D"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kỹ thuật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Độ chính xác 0</w:t>
            </w:r>
            <w:proofErr w:type="gramStart"/>
            <w:r w:rsidRPr="004A34D0">
              <w:rPr>
                <w:rFonts w:ascii="Times New Roman" w:eastAsia="Times New Roman" w:hAnsi="Times New Roman" w:cs="Times New Roman"/>
              </w:rPr>
              <w:t>,1</w:t>
            </w:r>
            <w:proofErr w:type="gramEnd"/>
            <w:r w:rsidRPr="004A34D0">
              <w:rPr>
                <w:rFonts w:ascii="Times New Roman" w:eastAsia="Times New Roman" w:hAnsi="Times New Roman" w:cs="Times New Roman"/>
              </w:rPr>
              <w:t xml:space="preserve"> đến 0,01g. Khả năng cân tối đa 240 gam</w:t>
            </w:r>
          </w:p>
        </w:tc>
      </w:tr>
      <w:tr w:rsidR="008F356D" w:rsidRPr="000E5610" w:rsidTr="00C23968">
        <w:trPr>
          <w:trHeight w:val="37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noWrap/>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Găng tay cao su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thông dụng trong phòng thí nghiệm, cỡ S-M-L</w:t>
            </w:r>
          </w:p>
        </w:tc>
      </w:tr>
      <w:tr w:rsidR="008F356D" w:rsidRPr="000E5610" w:rsidTr="00C23968">
        <w:trPr>
          <w:trHeight w:val="19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cất nước 1 lần</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240" w:line="240" w:lineRule="auto"/>
              <w:rPr>
                <w:rFonts w:ascii="Times New Roman" w:eastAsia="Times New Roman" w:hAnsi="Times New Roman" w:cs="Times New Roman"/>
              </w:rPr>
            </w:pPr>
            <w:r w:rsidRPr="004A34D0">
              <w:rPr>
                <w:rFonts w:ascii="Times New Roman" w:eastAsia="Times New Roman" w:hAnsi="Times New Roman" w:cs="Times New Roman"/>
              </w:rPr>
              <w:t>Công suất cất nước 4 lít/h</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Chất lượng nước đầu ra: Độ pH: 5.5-6.5; Độ dẫn điện: &lt; 2.5 µS/cm.</w:t>
            </w:r>
            <w:r w:rsidRPr="004A34D0">
              <w:rPr>
                <w:rFonts w:ascii="Times New Roman" w:eastAsia="Times New Roman" w:hAnsi="Times New Roman" w:cs="Times New Roman"/>
              </w:rPr>
              <w:br/>
              <w:t xml:space="preserve"> Có chế độ tự ngắt khi quá nhiệt hoặc mất nguồn nước vào.</w:t>
            </w:r>
            <w:r w:rsidRPr="004A34D0">
              <w:rPr>
                <w:rFonts w:ascii="Times New Roman" w:eastAsia="Times New Roman" w:hAnsi="Times New Roman" w:cs="Times New Roman"/>
              </w:rPr>
              <w:br/>
              <w:t xml:space="preserve"> Máy được thiết kế để trên bàn thí nghiệm hoặc treo tường.</w:t>
            </w:r>
            <w:r w:rsidRPr="004A34D0">
              <w:rPr>
                <w:rFonts w:ascii="Times New Roman" w:eastAsia="Times New Roman" w:hAnsi="Times New Roman" w:cs="Times New Roman"/>
              </w:rPr>
              <w:br/>
              <w:t>Giá đỡ/Hộp bảo vệ bằng kim loại có sơn tĩnh điện chống gỉ sét.</w:t>
            </w:r>
            <w:r w:rsidRPr="004A34D0">
              <w:rPr>
                <w:rFonts w:ascii="Times New Roman" w:eastAsia="Times New Roman" w:hAnsi="Times New Roman" w:cs="Times New Roman"/>
              </w:rPr>
              <w:br/>
              <w:t xml:space="preserve"> Nguồn điện 220V/240V-50Hz-3kW</w:t>
            </w:r>
            <w:r w:rsidRPr="004A34D0">
              <w:rPr>
                <w:rFonts w:ascii="Times New Roman" w:eastAsia="Times New Roman" w:hAnsi="Times New Roman" w:cs="Times New Roman"/>
              </w:rPr>
              <w:br/>
              <w:t>01 can nhựa trắng chứa</w:t>
            </w:r>
            <w:r w:rsidR="00BA4475" w:rsidRPr="004A34D0">
              <w:rPr>
                <w:rFonts w:ascii="Times New Roman" w:eastAsia="Times New Roman" w:hAnsi="Times New Roman" w:cs="Times New Roman"/>
              </w:rPr>
              <w:t xml:space="preserve"> nước cất, thể tích 30l</w:t>
            </w:r>
          </w:p>
        </w:tc>
      </w:tr>
      <w:tr w:rsidR="008F356D" w:rsidRPr="000E5610" w:rsidTr="00C23968">
        <w:trPr>
          <w:trHeight w:val="458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hút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Đảm bảo 5 hệ thống chính</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Thân tủ chính. Gồm cấu trúc bên trong: Thép không gỉ 304; Tấm Phenonic HPL chống hoá chất; Cấu trúc bên ngoài: Thép mạ kẽm phủ sơn tĩnh điện.</w:t>
            </w:r>
            <w:r w:rsidRPr="004A34D0">
              <w:rPr>
                <w:rFonts w:ascii="Times New Roman" w:eastAsia="Times New Roman" w:hAnsi="Times New Roman" w:cs="Times New Roman"/>
              </w:rPr>
              <w:br/>
              <w:t>Cửa sổ phía trước: Kính trắng cường lực dày tối thiểu 5mm; thay đổi tuỳ chỉnh chiều cao.</w:t>
            </w:r>
            <w:r w:rsidRPr="004A34D0">
              <w:rPr>
                <w:rFonts w:ascii="Times New Roman" w:eastAsia="Times New Roman" w:hAnsi="Times New Roman" w:cs="Times New Roman"/>
              </w:rPr>
              <w:br/>
              <w:t>Mặt bàn làm việc: vật liệu kháng hóa chất, cao 800mm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Quạt hút (đặt trên đỉnh tủ). Động cơ quạt hút loại chuyên dụng cho hút hoá chất. Độ ồn và rung động tự do thấp: 56-60 dBA</w:t>
            </w:r>
            <w:r w:rsidRPr="004A34D0">
              <w:rPr>
                <w:rFonts w:ascii="Times New Roman" w:eastAsia="Times New Roman" w:hAnsi="Times New Roman" w:cs="Times New Roman"/>
              </w:rPr>
              <w:br/>
              <w:t>Đèn chiếu sáng</w:t>
            </w:r>
            <w:r w:rsidRPr="004A34D0">
              <w:rPr>
                <w:rFonts w:ascii="Times New Roman" w:eastAsia="Times New Roman" w:hAnsi="Times New Roman" w:cs="Times New Roman"/>
              </w:rPr>
              <w:br/>
              <w:t>Hệ thống nước (chậu rửa, vòi cấp xả nước, bộ xả đáy) bằng vật liệu tổng hợp chịu hóa chất.</w:t>
            </w:r>
            <w:r w:rsidRPr="004A34D0">
              <w:rPr>
                <w:rFonts w:ascii="Times New Roman" w:eastAsia="Times New Roman" w:hAnsi="Times New Roman" w:cs="Times New Roman"/>
              </w:rPr>
              <w:br/>
              <w:t>Bộ phận lọc không khí: có carbon hoạt tính.</w:t>
            </w:r>
            <w:r w:rsidRPr="004A34D0">
              <w:rPr>
                <w:rFonts w:ascii="Times New Roman" w:eastAsia="Times New Roman" w:hAnsi="Times New Roman" w:cs="Times New Roman"/>
              </w:rPr>
              <w:br/>
              <w:t>Kích thước hộp tủ phù hợp với diện tích phòng học bộ môn theo quy chuẩn:</w:t>
            </w:r>
            <w:r w:rsidRPr="004A34D0">
              <w:rPr>
                <w:rFonts w:ascii="Times New Roman" w:eastAsia="Times New Roman" w:hAnsi="Times New Roman" w:cs="Times New Roman"/>
              </w:rPr>
              <w:br/>
              <w:t>+ Dài: 1200-1500mm</w:t>
            </w:r>
            <w:r w:rsidRPr="004A34D0">
              <w:rPr>
                <w:rFonts w:ascii="Times New Roman" w:eastAsia="Times New Roman" w:hAnsi="Times New Roman" w:cs="Times New Roman"/>
              </w:rPr>
              <w:br/>
              <w:t>+ Rộng: 800-1200mm</w:t>
            </w:r>
            <w:r w:rsidRPr="004A34D0">
              <w:rPr>
                <w:rFonts w:ascii="Times New Roman" w:eastAsia="Times New Roman" w:hAnsi="Times New Roman" w:cs="Times New Roman"/>
              </w:rPr>
              <w:br/>
              <w:t>+ Cao: 1800-2200mm (chưa bao gồm đường ống khí thải)</w:t>
            </w:r>
            <w:r w:rsidRPr="004A34D0">
              <w:rPr>
                <w:rFonts w:ascii="Times New Roman" w:eastAsia="Times New Roman" w:hAnsi="Times New Roman" w:cs="Times New Roman"/>
              </w:rPr>
              <w:br/>
              <w:t>- Nguồn điện cung cấp: 220/240V/ 50-60Hz, một pha</w:t>
            </w:r>
          </w:p>
        </w:tc>
      </w:tr>
      <w:tr w:rsidR="008F356D" w:rsidRPr="000E5610" w:rsidTr="00C23968">
        <w:trPr>
          <w:trHeight w:val="13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bảo quản kính hiển vi</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ngoài (dài x rộng x cao): 1200x550x1950mm</w:t>
            </w:r>
            <w:r w:rsidRPr="004A34D0">
              <w:rPr>
                <w:rFonts w:ascii="Times New Roman" w:eastAsia="Times New Roman" w:hAnsi="Times New Roman" w:cs="Times New Roman"/>
              </w:rPr>
              <w:br/>
              <w:t>Kích thước trong (dài x rộng x cao): 1150x500x1600mm</w:t>
            </w:r>
            <w:r w:rsidRPr="004A34D0">
              <w:rPr>
                <w:rFonts w:ascii="Times New Roman" w:eastAsia="Times New Roman" w:hAnsi="Times New Roman" w:cs="Times New Roman"/>
              </w:rPr>
              <w:br/>
              <w:t>Toàn bộ cấu trúc tủ bằng sắt nguyên tấm dày 1.2mm cắt bằng máy CNC giúp cửa hoàn toàn không bi gợn bởi vết hàn sau khi sơn tĩnh điện.</w:t>
            </w:r>
            <w:r w:rsidRPr="004A34D0">
              <w:rPr>
                <w:rFonts w:ascii="Times New Roman" w:eastAsia="Times New Roman" w:hAnsi="Times New Roman" w:cs="Times New Roman"/>
              </w:rPr>
              <w:br/>
              <w:t>Cửa có khoang kính cường lực dày 5mm giúp dễ dàng quan sát trong tủ</w:t>
            </w:r>
            <w:r w:rsidRPr="004A34D0">
              <w:rPr>
                <w:rFonts w:ascii="Times New Roman" w:eastAsia="Times New Roman" w:hAnsi="Times New Roman" w:cs="Times New Roman"/>
              </w:rPr>
              <w:br/>
              <w:t>Tủ có 04 tầng cho mỗi ngăn, có thể thay đổi khoảng cách giữa các ngăn khi cần thiết</w:t>
            </w:r>
            <w:r w:rsidRPr="004A34D0">
              <w:rPr>
                <w:rFonts w:ascii="Times New Roman" w:eastAsia="Times New Roman" w:hAnsi="Times New Roman" w:cs="Times New Roman"/>
              </w:rPr>
              <w:br/>
              <w:t>Hệ roong làm kín cho phép tủ kín hoàn toàn khi đóng cửa</w:t>
            </w:r>
            <w:r w:rsidRPr="004A34D0">
              <w:rPr>
                <w:rFonts w:ascii="Times New Roman" w:eastAsia="Times New Roman" w:hAnsi="Times New Roman" w:cs="Times New Roman"/>
              </w:rPr>
              <w:br/>
              <w:t>Quạt hút hoàn lưu không khí trong tủ cho phép lọc ẩm, lọc bụi và luân chuyển dòng không khí qua đèn UV để tiệt trùng</w:t>
            </w:r>
            <w:r w:rsidRPr="004A34D0">
              <w:rPr>
                <w:rFonts w:ascii="Times New Roman" w:eastAsia="Times New Roman" w:hAnsi="Times New Roman" w:cs="Times New Roman"/>
              </w:rPr>
              <w:br/>
              <w:t>Đèn tiệt trùng UV</w:t>
            </w:r>
            <w:r w:rsidRPr="004A34D0">
              <w:rPr>
                <w:rFonts w:ascii="Times New Roman" w:eastAsia="Times New Roman" w:hAnsi="Times New Roman" w:cs="Times New Roman"/>
              </w:rPr>
              <w:br/>
              <w:t>Tấm lọc hấp thu hai mặt bằng màng lọc sợi polyester, bên trong chứa hạt silicagel hút ẩm kích thước 250x250x75mm</w:t>
            </w:r>
            <w:r w:rsidRPr="004A34D0">
              <w:rPr>
                <w:rFonts w:ascii="Times New Roman" w:eastAsia="Times New Roman" w:hAnsi="Times New Roman" w:cs="Times New Roman"/>
              </w:rPr>
              <w:br/>
              <w:t>Nguồn điện cấp: 230V/50Hz</w:t>
            </w:r>
          </w:p>
        </w:tc>
      </w:tr>
      <w:tr w:rsidR="008F356D" w:rsidRPr="000E5610" w:rsidTr="00C23968">
        <w:trPr>
          <w:trHeight w:val="19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bảo quản hóa chất</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Dài: 1000 - 1500mm;</w:t>
            </w:r>
            <w:r w:rsidRPr="004A34D0">
              <w:rPr>
                <w:rFonts w:ascii="Times New Roman" w:eastAsia="Times New Roman" w:hAnsi="Times New Roman" w:cs="Times New Roman"/>
              </w:rPr>
              <w:br/>
              <w:t>Rộng: 500 - 550mm;</w:t>
            </w:r>
            <w:r w:rsidRPr="004A34D0">
              <w:rPr>
                <w:rFonts w:ascii="Times New Roman" w:eastAsia="Times New Roman" w:hAnsi="Times New Roman" w:cs="Times New Roman"/>
              </w:rPr>
              <w:br/>
              <w:t>Cao: 1600 - 1800mm;</w:t>
            </w:r>
            <w:r w:rsidRPr="004A34D0">
              <w:rPr>
                <w:rFonts w:ascii="Times New Roman" w:eastAsia="Times New Roman" w:hAnsi="Times New Roman" w:cs="Times New Roman"/>
              </w:rPr>
              <w:br/>
              <w:t>Vật liệu: bền, kháng hóa chất.</w:t>
            </w:r>
            <w:r w:rsidRPr="004A34D0">
              <w:rPr>
                <w:rFonts w:ascii="Times New Roman" w:eastAsia="Times New Roman" w:hAnsi="Times New Roman" w:cs="Times New Roman"/>
              </w:rPr>
              <w:br/>
              <w:t>Có quạt hút xử lý khí thải bằng than hoạt tính, có thể thay đổi tốc độ quạt.</w:t>
            </w:r>
            <w:r w:rsidRPr="004A34D0">
              <w:rPr>
                <w:rFonts w:ascii="Times New Roman" w:eastAsia="Times New Roman" w:hAnsi="Times New Roman" w:cs="Times New Roman"/>
              </w:rPr>
              <w:br/>
              <w:t>Số cánh cửa: 2 - 4 cửa độc lập</w:t>
            </w:r>
          </w:p>
        </w:tc>
      </w:tr>
      <w:tr w:rsidR="008F356D" w:rsidRPr="000E5610" w:rsidTr="00C23968">
        <w:trPr>
          <w:trHeight w:val="264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Cảm biến độ pH</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Thông số kỹ thuật</w:t>
            </w:r>
            <w:r w:rsidRPr="004A34D0">
              <w:rPr>
                <w:rFonts w:ascii="Times New Roman" w:eastAsia="Times New Roman" w:hAnsi="Times New Roman" w:cs="Times New Roman"/>
              </w:rPr>
              <w:br/>
              <w:t>- Dải đo: 0-14pH</w:t>
            </w:r>
            <w:r w:rsidRPr="004A34D0">
              <w:rPr>
                <w:rFonts w:ascii="Times New Roman" w:eastAsia="Times New Roman" w:hAnsi="Times New Roman" w:cs="Times New Roman"/>
              </w:rPr>
              <w:br/>
              <w:t>- Độ phân giải: 0.01 pH</w:t>
            </w:r>
            <w:r w:rsidRPr="004A34D0">
              <w:rPr>
                <w:rFonts w:ascii="Times New Roman" w:eastAsia="Times New Roman" w:hAnsi="Times New Roman" w:cs="Times New Roman"/>
              </w:rPr>
              <w:br/>
              <w:t>- Độ chính xác  ± 0.01pH</w:t>
            </w:r>
            <w:r w:rsidRPr="004A34D0">
              <w:rPr>
                <w:rFonts w:ascii="Times New Roman" w:eastAsia="Times New Roman" w:hAnsi="Times New Roman" w:cs="Times New Roman"/>
              </w:rPr>
              <w:br/>
              <w:t>- Nhiệt độ hoạt động: 5-60°C</w:t>
            </w:r>
            <w:r w:rsidRPr="004A34D0">
              <w:rPr>
                <w:rFonts w:ascii="Times New Roman" w:eastAsia="Times New Roman" w:hAnsi="Times New Roman" w:cs="Times New Roman"/>
              </w:rPr>
              <w:br/>
              <w:t>- Chíp điều khiển ARM 32bit 48MHz</w:t>
            </w:r>
            <w:r w:rsidRPr="004A34D0">
              <w:rPr>
                <w:rFonts w:ascii="Times New Roman" w:eastAsia="Times New Roman" w:hAnsi="Times New Roman" w:cs="Times New Roman"/>
              </w:rPr>
              <w:br/>
              <w:t>- Bộ nhớ ROM 32KB, RAM 4Kx8</w:t>
            </w:r>
            <w:r w:rsidRPr="004A34D0">
              <w:rPr>
                <w:rFonts w:ascii="Times New Roman" w:eastAsia="Times New Roman" w:hAnsi="Times New Roman" w:cs="Times New Roman"/>
              </w:rPr>
              <w:br/>
              <w:t>- Giao tiếp Modbus.</w:t>
            </w:r>
            <w:r w:rsidRPr="004A34D0">
              <w:rPr>
                <w:rFonts w:ascii="Times New Roman" w:eastAsia="Times New Roman" w:hAnsi="Times New Roman" w:cs="Times New Roman"/>
              </w:rPr>
              <w:br/>
              <w:t>- Cổng kết nối RJ45.</w:t>
            </w:r>
            <w:r w:rsidRPr="004A34D0">
              <w:rPr>
                <w:rFonts w:ascii="Times New Roman" w:eastAsia="Times New Roman" w:hAnsi="Times New Roman" w:cs="Times New Roman"/>
              </w:rPr>
              <w:br/>
              <w:t>- Vỏ nhôm Anode thông số khắc chìm.</w:t>
            </w:r>
          </w:p>
        </w:tc>
      </w:tr>
      <w:tr w:rsidR="008F356D"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Cảm biến độ ẩm</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Thông số kỹ thuật</w:t>
            </w:r>
            <w:r w:rsidRPr="004A34D0">
              <w:rPr>
                <w:rFonts w:ascii="Times New Roman" w:eastAsia="Times New Roman" w:hAnsi="Times New Roman" w:cs="Times New Roman"/>
              </w:rPr>
              <w:br/>
              <w:t>- Kích thước: Dài 70mm x Ø18mm</w:t>
            </w:r>
            <w:r w:rsidRPr="004A34D0">
              <w:rPr>
                <w:rFonts w:ascii="Times New Roman" w:eastAsia="Times New Roman" w:hAnsi="Times New Roman" w:cs="Times New Roman"/>
              </w:rPr>
              <w:br/>
              <w:t>- Dải đo:</w:t>
            </w:r>
            <w:r w:rsidRPr="004A34D0">
              <w:rPr>
                <w:rFonts w:ascii="Times New Roman" w:eastAsia="Times New Roman" w:hAnsi="Times New Roman" w:cs="Times New Roman"/>
              </w:rPr>
              <w:br/>
              <w:t>Độ ẩm: 0 ÷ 100% RH độ chính xác  ± 3%</w:t>
            </w:r>
            <w:r w:rsidRPr="004A34D0">
              <w:rPr>
                <w:rFonts w:ascii="Times New Roman" w:eastAsia="Times New Roman" w:hAnsi="Times New Roman" w:cs="Times New Roman"/>
              </w:rPr>
              <w:br/>
              <w:t>Nhiệt độ: -40 ÷ 125°C độ chính xác ±0.3°C</w:t>
            </w:r>
            <w:r w:rsidRPr="004A34D0">
              <w:rPr>
                <w:rFonts w:ascii="Times New Roman" w:eastAsia="Times New Roman" w:hAnsi="Times New Roman" w:cs="Times New Roman"/>
              </w:rPr>
              <w:br/>
              <w:t>- Chíp điều khiển ARM 32bit 48MHz</w:t>
            </w:r>
            <w:r w:rsidRPr="004A34D0">
              <w:rPr>
                <w:rFonts w:ascii="Times New Roman" w:eastAsia="Times New Roman" w:hAnsi="Times New Roman" w:cs="Times New Roman"/>
              </w:rPr>
              <w:br/>
              <w:t>- Bộ nhớ ROM 32KB, RAM 4Kx8</w:t>
            </w:r>
            <w:r w:rsidRPr="004A34D0">
              <w:rPr>
                <w:rFonts w:ascii="Times New Roman" w:eastAsia="Times New Roman" w:hAnsi="Times New Roman" w:cs="Times New Roman"/>
              </w:rPr>
              <w:br/>
              <w:t>- Giao tiếp Modbus.</w:t>
            </w:r>
            <w:r w:rsidRPr="004A34D0">
              <w:rPr>
                <w:rFonts w:ascii="Times New Roman" w:eastAsia="Times New Roman" w:hAnsi="Times New Roman" w:cs="Times New Roman"/>
              </w:rPr>
              <w:br/>
              <w:t>- Cổng kết nối RJ45.</w:t>
            </w:r>
            <w:r w:rsidRPr="004A34D0">
              <w:rPr>
                <w:rFonts w:ascii="Times New Roman" w:eastAsia="Times New Roman" w:hAnsi="Times New Roman" w:cs="Times New Roman"/>
              </w:rPr>
              <w:br/>
              <w:t>- Vỏ nhôm Anode thông số khắc chìm</w:t>
            </w:r>
            <w:r w:rsidRPr="004A34D0">
              <w:rPr>
                <w:rFonts w:ascii="Times New Roman" w:eastAsia="Times New Roman" w:hAnsi="Times New Roman" w:cs="Times New Roman"/>
              </w:rPr>
              <w:br/>
              <w:t>- Công suất tiêu thụ: 2.5W</w:t>
            </w:r>
          </w:p>
        </w:tc>
      </w:tr>
      <w:tr w:rsidR="008F356D"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dạy học điện tử, mô phỏng môn Sinh học</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dạy học điện tử, mô phỏng môn Sinh học được xây dựng theo Chương trình môn học Sinh học (2018), có hệ thống học liệu điện tử (mô phỏng 3D, hình ảnh, sơ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nhóm chức năng:</w:t>
            </w:r>
            <w:r w:rsidRPr="004A34D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4A34D0">
              <w:rPr>
                <w:rFonts w:ascii="Times New Roman" w:eastAsia="Times New Roman" w:hAnsi="Times New Roman" w:cs="Times New Roman"/>
              </w:rPr>
              <w:br/>
              <w:t>- Nhóm chức năng mô phỏng và tương tác 3D: Điều hướng thay đổi trực tiếp góc nhìn theo ý muốn (xoay 360 độ, phóng to, thu nhỏ); quan sát và hiển thị thông tin cụ thể của các lớp khác nhau trong một mô hình, lựa chọn tách lớp một phần nội dung bất kỳ; tích hợp mô hình 3D vào bài giảng. Đảm bảo tối thiểu các mô hình: Cấu trúc tế bào nhân thực, cấu trúc tế bào nhân sơ, cấu trúc virus HIV, viêm gan B. Quá trình trao đổi chất ở thực vật, Hoạt động của hệ tim mạch, Hoạt động hệ bài tiết. Mô hình sinh trưởng của hạt phấn, mô hình phát triển của túi phôi, quá trình tái bản DNA.</w:t>
            </w:r>
            <w:r w:rsidRPr="004A34D0">
              <w:rPr>
                <w:rFonts w:ascii="Times New Roman" w:eastAsia="Times New Roman" w:hAnsi="Times New Roman" w:cs="Times New Roman"/>
              </w:rPr>
              <w:br/>
              <w:t>- Nhóm chức năng hỗ trợ công tác kiểm tra đánh giá: hướng dẫn, chuẩn bị các bài tập; đề kiểm tra.</w:t>
            </w:r>
          </w:p>
        </w:tc>
      </w:tr>
      <w:tr w:rsidR="008F356D" w:rsidRPr="000E5610" w:rsidTr="00C23968">
        <w:trPr>
          <w:trHeight w:val="225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8F356D" w:rsidRPr="000E5610" w:rsidRDefault="008F356D"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8F356D" w:rsidRPr="000E5610" w:rsidRDefault="008F356D"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thu nhận số liệu</w:t>
            </w:r>
          </w:p>
        </w:tc>
        <w:tc>
          <w:tcPr>
            <w:tcW w:w="856"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8F356D" w:rsidRPr="004A34D0" w:rsidRDefault="008F356D"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Sử dụng để thu thập, hiển thị, xử lý và lưu trữ kết quả của các cảm biến tương thích trong danh mục. Có các cổng kết nối với các cảm biến và các cổng USB, SD để xuất dữ liệu.</w:t>
            </w:r>
            <w:r w:rsidRPr="004A34D0">
              <w:rPr>
                <w:rFonts w:ascii="Times New Roman" w:eastAsia="Times New Roman" w:hAnsi="Times New Roman" w:cs="Times New Roman"/>
              </w:rPr>
              <w:br/>
              <w:t>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r w:rsidRPr="004A34D0">
              <w:rPr>
                <w:rFonts w:ascii="Times New Roman" w:eastAsia="Times New Roman" w:hAnsi="Times New Roman" w:cs="Times New Roman"/>
              </w:rPr>
              <w:br/>
              <w:t>Sử dụng để thu thập, hiển thị, xử lý và lưu trữ kết quả của các cảm biến tương thích trong danh mục. Có các cổng kết nối với các cảm biến và các cổng USB, SD để xuất dữ liệu.</w:t>
            </w:r>
            <w:r w:rsidRPr="004A34D0">
              <w:rPr>
                <w:rFonts w:ascii="Times New Roman" w:eastAsia="Times New Roman" w:hAnsi="Times New Roman" w:cs="Times New Roman"/>
              </w:rPr>
              <w:br/>
              <w:t>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p>
        </w:tc>
      </w:tr>
      <w:tr w:rsidR="00F83772" w:rsidRPr="000E5610" w:rsidTr="00C23968">
        <w:trPr>
          <w:trHeight w:val="105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cấp độ tổ chức của thế giới sống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sơ đồ các cấp tổ chức của thế giới sống (phân tử, bào quan, tế bào, mô, cơ quan, hệ cơ quan, cơ thể, quần thể, quần xã, hệ sinh thái, sinh quyển).Các tranh có kích thước (790x1090) mm, in offset 4 màu trên giấy couche định lượng 200g/m2, cán láng OPP mờ.</w:t>
            </w:r>
          </w:p>
        </w:tc>
      </w:tr>
      <w:tr w:rsidR="00F83772" w:rsidRPr="000E5610" w:rsidTr="00C23968">
        <w:trPr>
          <w:trHeight w:val="11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38</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So sánh cấu trúc tế bào nhân sơ và tế bào nhân thực</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Vẽ song song 2 hình tế bào nhân sơ, nhân thực, chỉ ra các thành phần cấu trúc giống nhau và khác nhau.Các tranh có kích thước (790x1090) mm, in offset 4 màu trên giấy couche định lượng 200g/m2, cán láng OPP mờ.</w:t>
            </w:r>
          </w:p>
        </w:tc>
      </w:tr>
      <w:tr w:rsidR="00F83772" w:rsidRPr="000E5610" w:rsidTr="00C23968">
        <w:trPr>
          <w:trHeight w:val="10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Sự vận chuyển các chất qua màng sinh chất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con đường vận chuyển các chất qua màng sinh chất: vận chuyển thụ động, vận chuyển chủ động, xuất bào, nhập bào.Các tranh có kích thước (790x1090) mm, in offset 4 màu trên giấy couche định lượng 200g/m2, cán láng OPP mờ.</w:t>
            </w:r>
          </w:p>
        </w:tc>
      </w:tr>
      <w:tr w:rsidR="00F83772" w:rsidRPr="000E5610" w:rsidTr="00C23968">
        <w:trPr>
          <w:trHeight w:val="109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chu kì tế bào và nguyên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của chu kì tế bào, mô tả sự biến đổi NST của các kỳ của quá trình nguyên phân.Các tranh có kích thước (790x1090) mm, in offset 4 màu trên giấy couche định lượng 200g/m2, cán láng OPP mờ.</w:t>
            </w:r>
          </w:p>
        </w:tc>
      </w:tr>
      <w:tr w:rsidR="00F83772"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quá trình giảm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và sự biến đổi NST qua các kì của quá trình giảm phân.Các tranh có kích thước (790x1090) mm, in offset 4 màu trên giấy couche định lượng 200g/m2, cán láng OPP mờ.</w:t>
            </w:r>
          </w:p>
        </w:tc>
      </w:tr>
      <w:tr w:rsidR="00F83772" w:rsidRPr="000E5610" w:rsidTr="00C23968">
        <w:trPr>
          <w:trHeight w:val="94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virus</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một số loại virus và cấu tạo của virus (phage T4, HIV, Corona</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8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sự nhân lên của virus trong tế bào chủ</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giai đoạn của quá trình nhân lên của virus trong tế bào chủ (Phage T4).Các tranh có kích thước (790x1090) mm, in offset 4 màu trên giấy couche định lượng 200g/m2, cán láng OPP mờ.</w:t>
            </w:r>
          </w:p>
        </w:tc>
      </w:tr>
      <w:tr w:rsidR="00F83772"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Trao đổi nước  ở thực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sự hút nước ở rễ, vận chuyển nước ở thân và thoát hơi nước ở lá (Cây thân gỗ).Các tranh có kích thước (790x1090) mm, in offset 4 màu trên giấy couche định lượng 200g/m2, cán láng OPP mờ.</w:t>
            </w:r>
          </w:p>
        </w:tc>
      </w:tr>
      <w:tr w:rsidR="00F83772" w:rsidRPr="000E5610" w:rsidTr="00C23968">
        <w:trPr>
          <w:trHeight w:val="10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45</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hình thức tiêu hoá ở động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hình thức tiêu hoá ở động vật chưa có cơ quan tiêu hoá; động vật có túi tiêu hoá; động vật có ống tiêu hoá.Các tranh có kích thước (790x1090) mm, in offset 4 màu trên giấy couche định lượng 200g/m2, cán láng OPP mờ.</w:t>
            </w:r>
          </w:p>
        </w:tc>
      </w:tr>
      <w:tr w:rsidR="00F83772" w:rsidRPr="000E5610" w:rsidTr="00C23968">
        <w:trPr>
          <w:trHeight w:val="9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46</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hình thức trao đổi khí</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các hình thức trao đổi khí: qua bề mặt cơ thể, ống khí, mang, phổi.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130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502BB3" w:rsidRDefault="00F83772"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các dạng hệ tuần hoàn</w:t>
            </w:r>
          </w:p>
        </w:tc>
        <w:tc>
          <w:tcPr>
            <w:tcW w:w="856"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mô tả các dạng tuần hoàn ở động vật: tuần hoàn kín và tuần hoàn hở; tuần hoàn đơn và tuần hoàn kép.Các tranh có kích thước (790x1090) mm, in offset 4 màu trên giấy couche định lượng 200g/m2, cán láng OPP mờ.</w:t>
            </w:r>
          </w:p>
        </w:tc>
      </w:tr>
      <w:tr w:rsidR="00F83772"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502BB3" w:rsidRDefault="00F83772"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502BB3" w:rsidRDefault="00F83772"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cung phản xạ</w:t>
            </w:r>
          </w:p>
        </w:tc>
        <w:tc>
          <w:tcPr>
            <w:tcW w:w="856"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502BB3" w:rsidRDefault="00F83772"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Hình vẽ 1 cung phản xạ (các thụ thể, đường dẫn truyền, mô phỏng phản xạ đáp ứng).Các tranh có kích thước (790x1090) mm, in offset 4 màu trên giấy couche định lượng 200g/m2, cán láng OPP mờ.</w:t>
            </w:r>
          </w:p>
        </w:tc>
      </w:tr>
      <w:tr w:rsidR="00502BB3" w:rsidRPr="000E5610" w:rsidTr="00C23968">
        <w:trPr>
          <w:trHeight w:val="780"/>
        </w:trPr>
        <w:tc>
          <w:tcPr>
            <w:tcW w:w="724" w:type="dxa"/>
            <w:gridSpan w:val="2"/>
            <w:tcBorders>
              <w:top w:val="nil"/>
              <w:left w:val="single" w:sz="4" w:space="0" w:color="auto"/>
              <w:bottom w:val="single" w:sz="4" w:space="0" w:color="auto"/>
              <w:right w:val="single" w:sz="4" w:space="0" w:color="auto"/>
            </w:tcBorders>
            <w:shd w:val="clear" w:color="auto" w:fill="auto"/>
            <w:vAlign w:val="center"/>
          </w:tcPr>
          <w:p w:rsidR="00502BB3" w:rsidRPr="00502BB3" w:rsidRDefault="00502BB3" w:rsidP="00BA4475">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noWrap/>
            <w:vAlign w:val="center"/>
          </w:tcPr>
          <w:p w:rsidR="00502BB3" w:rsidRPr="00502BB3" w:rsidRDefault="00502BB3" w:rsidP="00BC1C57">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Sơ đồ vòng đời sinh trưởng và phát triển ở động vật</w:t>
            </w:r>
          </w:p>
        </w:tc>
        <w:tc>
          <w:tcPr>
            <w:tcW w:w="856" w:type="dxa"/>
            <w:tcBorders>
              <w:top w:val="nil"/>
              <w:left w:val="nil"/>
              <w:bottom w:val="single" w:sz="4" w:space="0" w:color="auto"/>
              <w:right w:val="single" w:sz="4" w:space="0" w:color="auto"/>
            </w:tcBorders>
            <w:shd w:val="clear" w:color="auto" w:fill="auto"/>
            <w:vAlign w:val="center"/>
          </w:tcPr>
          <w:p w:rsidR="00502BB3" w:rsidRPr="00502BB3" w:rsidRDefault="00502BB3" w:rsidP="004A34D0">
            <w:pPr>
              <w:spacing w:after="0" w:line="240" w:lineRule="auto"/>
              <w:jc w:val="center"/>
              <w:rPr>
                <w:rFonts w:ascii="Times New Roman" w:eastAsia="Times New Roman" w:hAnsi="Times New Roman" w:cs="Times New Roman"/>
              </w:rPr>
            </w:pPr>
            <w:r w:rsidRPr="00502BB3">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tcPr>
          <w:p w:rsidR="00502BB3" w:rsidRPr="00502BB3" w:rsidRDefault="00502BB3" w:rsidP="005378B2">
            <w:pPr>
              <w:spacing w:after="0" w:line="240" w:lineRule="auto"/>
              <w:rPr>
                <w:rFonts w:ascii="Times New Roman" w:eastAsia="Times New Roman" w:hAnsi="Times New Roman" w:cs="Times New Roman"/>
              </w:rPr>
            </w:pPr>
            <w:r w:rsidRPr="00502BB3">
              <w:rPr>
                <w:rFonts w:ascii="Times New Roman" w:eastAsia="Times New Roman" w:hAnsi="Times New Roman" w:cs="Times New Roman"/>
              </w:rPr>
              <w:t>Mô tả các vòng đời sinh trưởng và phát triển ở động vật (không qua biến thái, biến thái hoàn toàn, biến thái không hoàn toàn).Các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50</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tái bản DNA</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tái bản DNA (tại 1 điểm tái bản).Các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51</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phiên mã</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phiên mã ở tế bào nhân sơ, tế bào nhân thực.Các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52</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Cơ chế dịch mã để tổng hợp protein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cơ chế dịch mã ở tế bào nhân sơ, tế bào nhân thực.Các tranh có kích thước (790x1090) mm, in offset 4 màu trên giấy couche định lượng 200g/m2, cán láng OPP mờ.</w:t>
            </w:r>
          </w:p>
        </w:tc>
      </w:tr>
      <w:tr w:rsidR="00F83772"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53</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trúc siêu hiển vi của NST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về cấu trúc siêu hiển vi của NST.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F83772"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54</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cây sự sống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cây sự sống, mô tả nguồn gốc chung của sinh giới và phân tích được sự phát sinh chủng loại là kết quả của tiến hoá.Sơ đồ cây sự sống, mô tả nguồn gốc chung của sinh giới và phân tích được sự phát sinh chủng loại là kết quả của tiến hoá.Các tranh có kích thước (790x1090) mm, in offset 4 màu trên giấy couche định lượng 200g/m2, cán láng OPP mờ.</w:t>
            </w:r>
          </w:p>
        </w:tc>
      </w:tr>
      <w:tr w:rsidR="00F83772" w:rsidRPr="000E5610" w:rsidTr="00C23968">
        <w:trPr>
          <w:trHeight w:val="94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55</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tế bào động vật và tế bào thực vật</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3D mô phỏng cấu tạo của tế bào động vật và thực vật với các thành phần cấu tạo cơ bản, và một số đặc điểm cấu trúc liên quan đến chức năng của một số bào quan.</w:t>
            </w:r>
          </w:p>
        </w:tc>
      </w:tr>
      <w:tr w:rsidR="00F83772" w:rsidRPr="000E5610" w:rsidTr="00C23968">
        <w:trPr>
          <w:trHeight w:val="148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56</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tim</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tả cấu tạo của tim, cấu trúc bên trong, bên ngoài của tim. Mô hình cấu tạo có thể tháo lắp được từng bộ phận của tim (tâm thất trái, tâm thất phải, tâm nhĩ trái, tâm nhĩ phải, hiển thị hệ thống mạch máu, van, bộ phận phát xung thần kinh).Chất liệu PVC, tỉ lệ kích thước 5:1 so với thực tế. Kích thước 30cmx20cmx29cm, có thể tháo lắp rời.</w:t>
            </w:r>
          </w:p>
        </w:tc>
      </w:tr>
      <w:tr w:rsidR="00F83772"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57</w:t>
            </w:r>
          </w:p>
        </w:tc>
        <w:tc>
          <w:tcPr>
            <w:tcW w:w="2268" w:type="dxa"/>
            <w:tcBorders>
              <w:top w:val="nil"/>
              <w:left w:val="nil"/>
              <w:bottom w:val="single" w:sz="4" w:space="0" w:color="auto"/>
              <w:right w:val="single" w:sz="4" w:space="0" w:color="auto"/>
            </w:tcBorders>
            <w:shd w:val="clear" w:color="auto" w:fill="auto"/>
            <w:noWrap/>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Mô hình cấu trúc DNA</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mô tả cấu trúc của DNA có thể tháo lắp. Chiều cao 600mm, chiều rộng 200mm, có thể tháo rời các bộ phận, có chất liệu PVC hoặc tương đương.</w:t>
            </w:r>
          </w:p>
        </w:tc>
      </w:tr>
      <w:tr w:rsidR="00F83772"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58</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làm tiêu bản về quá trình nguyên phân và giảm phân</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00502BB3">
              <w:rPr>
                <w:rFonts w:ascii="Times New Roman" w:eastAsia="Times New Roman" w:hAnsi="Times New Roman" w:cs="Times New Roman"/>
              </w:rPr>
              <w:t xml:space="preserve"> </w:t>
            </w:r>
            <w:r w:rsidRPr="004A34D0">
              <w:rPr>
                <w:rFonts w:ascii="Times New Roman" w:eastAsia="Times New Roman" w:hAnsi="Times New Roman" w:cs="Times New Roman"/>
              </w:rPr>
              <w:t>Tiêu bản các giai đoạn của quá trình nguyên phân (Tiêu bản cố định, rõ nét nhìn thấy được các giai đoạn của quá trình nguyên phân ở hành tây, hành ta)</w:t>
            </w:r>
            <w:proofErr w:type="gramStart"/>
            <w:r w:rsidRPr="004A34D0">
              <w:rPr>
                <w:rFonts w:ascii="Times New Roman" w:eastAsia="Times New Roman" w:hAnsi="Times New Roman" w:cs="Times New Roman"/>
              </w:rPr>
              <w:t>;Tiêu</w:t>
            </w:r>
            <w:proofErr w:type="gramEnd"/>
            <w:r w:rsidRPr="004A34D0">
              <w:rPr>
                <w:rFonts w:ascii="Times New Roman" w:eastAsia="Times New Roman" w:hAnsi="Times New Roman" w:cs="Times New Roman"/>
              </w:rPr>
              <w:t xml:space="preserve"> bản các giai đoạn của quá trình giảm phân (Tiêu bản cố định, rõ nét nhìn thấy được các giai đoạn của quá trình, giảm phân ở châu chấu, hoa hành.</w:t>
            </w:r>
          </w:p>
        </w:tc>
      </w:tr>
      <w:tr w:rsidR="00F83772"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F83772" w:rsidRPr="000E5610" w:rsidRDefault="00F8377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59</w:t>
            </w:r>
          </w:p>
        </w:tc>
        <w:tc>
          <w:tcPr>
            <w:tcW w:w="2268" w:type="dxa"/>
            <w:tcBorders>
              <w:top w:val="nil"/>
              <w:left w:val="nil"/>
              <w:bottom w:val="single" w:sz="4" w:space="0" w:color="auto"/>
              <w:right w:val="single" w:sz="4" w:space="0" w:color="auto"/>
            </w:tcBorders>
            <w:shd w:val="clear" w:color="auto" w:fill="auto"/>
            <w:vAlign w:val="center"/>
            <w:hideMark/>
          </w:tcPr>
          <w:p w:rsidR="00F83772" w:rsidRPr="000E5610" w:rsidRDefault="00F8377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thực hành phương pháp nghiên cứu vi sinh vật và sản phẩm ứng dụng</w:t>
            </w:r>
          </w:p>
        </w:tc>
        <w:tc>
          <w:tcPr>
            <w:tcW w:w="856"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F83772" w:rsidRPr="004A34D0" w:rsidRDefault="00F8377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r w:rsidR="00502BB3">
              <w:rPr>
                <w:rFonts w:ascii="Times New Roman" w:eastAsia="Times New Roman" w:hAnsi="Times New Roman" w:cs="Times New Roman"/>
              </w:rPr>
              <w:t xml:space="preserve"> </w:t>
            </w:r>
            <w:r w:rsidRPr="004A34D0">
              <w:rPr>
                <w:rFonts w:ascii="Times New Roman" w:eastAsia="Times New Roman" w:hAnsi="Times New Roman" w:cs="Times New Roman"/>
              </w:rPr>
              <w:t>Tủ sấy (01 cái), loại thông dụng trong phòng thí nghiệm.Cốc thủy tinh 100 ml - Bình thủy tinh 2L có nắp đậy (Loại thông dụng</w:t>
            </w:r>
            <w:proofErr w:type="gramStart"/>
            <w:r w:rsidRPr="004A34D0">
              <w:rPr>
                <w:rFonts w:ascii="Times New Roman" w:eastAsia="Times New Roman" w:hAnsi="Times New Roman" w:cs="Times New Roman"/>
              </w:rPr>
              <w:t>)Cốc</w:t>
            </w:r>
            <w:proofErr w:type="gramEnd"/>
            <w:r w:rsidRPr="004A34D0">
              <w:rPr>
                <w:rFonts w:ascii="Times New Roman" w:eastAsia="Times New Roman" w:hAnsi="Times New Roman" w:cs="Times New Roman"/>
              </w:rPr>
              <w:t xml:space="preserve"> thủy tinh 100 ml có nắp đậy (Loại thông dụng); Khay inox (200 x 270)mm (Loại thông dụng); Bát inox miệng 300mm (Loại thông dụng); Ống đong 500 ml (Loại thông dụng).</w:t>
            </w:r>
          </w:p>
        </w:tc>
      </w:tr>
      <w:tr w:rsidR="00E9062B" w:rsidRPr="000E5610" w:rsidTr="00C23968">
        <w:trPr>
          <w:trHeight w:val="14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quan sát lục lạp và tách chiết các sắc tố trong lá cây</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1537" w:rsidRPr="004A34D0" w:rsidRDefault="00764CB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Phễu;</w:t>
            </w:r>
            <w:r w:rsidR="00764CB2" w:rsidRPr="004A34D0">
              <w:rPr>
                <w:rFonts w:ascii="Times New Roman" w:eastAsia="Times New Roman" w:hAnsi="Times New Roman" w:cs="Times New Roman"/>
              </w:rPr>
              <w:t xml:space="preserve"> </w:t>
            </w:r>
            <w:r w:rsidRPr="004A34D0">
              <w:rPr>
                <w:rFonts w:ascii="Times New Roman" w:eastAsia="Times New Roman" w:hAnsi="Times New Roman" w:cs="Times New Roman"/>
              </w:rPr>
              <w:t>Thủy tinh, đường kính miệng phễu từ 80 - 90 mm, cuống phễu dài khoảng 65 mm. Bình tam giác, loại thủy tinh trung tính, chịu nhiệt, dung tích 100 ml, độ chia nhỏ nhất 20ml, đường kính miệng 20mm. Đảm bảo độ bền cơ học.Thước nhựa;Ống mao quản chấm sắc ký. Loại 1+2+3+4+5 µl, dài 125mm, có vạch mức.Giấy sắc kí bản mỏng. Kích cỡ bản có sẵn (200 x 200 mm; 100 x 200 mm và 50 x 200 mm; Bút chỉ 2B.</w:t>
            </w:r>
          </w:p>
        </w:tc>
      </w:tr>
      <w:tr w:rsidR="00E9062B" w:rsidRPr="000E5610" w:rsidTr="00C23968">
        <w:trPr>
          <w:trHeight w:val="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thí nghiệm về sự hình thành tinh bột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 Lưới thép không gỉ: (Lưới bằng inox hoặc thép không gỉ, kích thước khoảng (100x10)mm, bo cạnh, chắc chắn.);Kiềng 3 chân: Chất liệu Inox Ф5mm, uốn tròn, đường kính 100mm, có chân cao 105 mm, chân có nút nhựa.</w:t>
            </w:r>
          </w:p>
        </w:tc>
      </w:tr>
      <w:tr w:rsidR="00E9062B" w:rsidRPr="000E5610" w:rsidTr="00C23968">
        <w:trPr>
          <w:trHeight w:val="4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đo oxygen trong quá trình quang hợp</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thiết bị gồm: Cảm biến oxygen hòa tan; Đèn điện hoặc đèn pin (để làm nguồn </w:t>
            </w:r>
            <w:proofErr w:type="gramStart"/>
            <w:r w:rsidRPr="004A34D0">
              <w:rPr>
                <w:rFonts w:ascii="Times New Roman" w:eastAsia="Times New Roman" w:hAnsi="Times New Roman" w:cs="Times New Roman"/>
              </w:rPr>
              <w:t>sáng )</w:t>
            </w:r>
            <w:proofErr w:type="gramEnd"/>
            <w:r w:rsidRPr="004A34D0">
              <w:rPr>
                <w:rFonts w:ascii="Times New Roman" w:eastAsia="Times New Roman" w:hAnsi="Times New Roman" w:cs="Times New Roman"/>
              </w:rPr>
              <w:t>.</w:t>
            </w:r>
          </w:p>
        </w:tc>
      </w:tr>
      <w:tr w:rsidR="00E9062B" w:rsidRPr="000E5610" w:rsidTr="00C23968">
        <w:trPr>
          <w:trHeight w:val="52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63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khả năng hô hấp ở thực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 Nút cao su không khoan lỗ. Nút thủy tinh có khoan 2 lỗ vừa khít với Ống thủy tinh hình chữ U; Phễu thủy tinh thân dài.</w:t>
            </w:r>
          </w:p>
        </w:tc>
      </w:tr>
      <w:tr w:rsidR="00E9062B" w:rsidRPr="000E5610" w:rsidTr="00C23968">
        <w:trPr>
          <w:trHeight w:val="140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các chỉ số của hệ tuần hoàn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Đối với máy đo huyết áp điện tử: Gồm có vòng bít bơm hơi đeo ở cổ tay hoặc bắp tay, thân máy có màn hình LED hiển thị kết quả.</w:t>
            </w:r>
            <w:r w:rsidRPr="004A34D0">
              <w:rPr>
                <w:rFonts w:ascii="Times New Roman" w:eastAsia="Times New Roman" w:hAnsi="Times New Roman" w:cs="Times New Roman"/>
              </w:rPr>
              <w:br/>
              <w:t>Giới hạn đo. Huyết áp: 0 tới 299mmHg/Nhịp tim: 40 tới 180 nhịp/phút. Độ chính xác. Huyết áp: ± 3mm Hg/Nhịp tim: ± 5%; Trọng lượng: 250g (không gồm pin); Kích thước máy (mm) Khoảng 103 (rộng) x 80 (cao) x 129 (dài).</w:t>
            </w:r>
          </w:p>
        </w:tc>
      </w:tr>
      <w:tr w:rsidR="00E9062B" w:rsidRPr="000E5610" w:rsidTr="00C23968">
        <w:trPr>
          <w:trHeight w:val="155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tìm hiểu cấu trúc và hoạt động của tim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kích điện, gồm: + Máy ghi hoạt động tim-cơ, có 2 công tắc và nút điều chỉnh tăng giảm (Điều chỉnh trụ quay và điều chỉnh kích xung), nguồn vào: 6V-9V DC (có kèm adopter)</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Cuộn giấy ghi đồ thị;</w:t>
            </w:r>
            <w:r w:rsidRPr="004A34D0">
              <w:rPr>
                <w:rFonts w:ascii="Times New Roman" w:eastAsia="Times New Roman" w:hAnsi="Times New Roman" w:cs="Times New Roman"/>
              </w:rPr>
              <w:br/>
              <w:t>+ Hệ thống đầu ghi: gồm bút ghi đồ thị, kẹp tim, các đối trọng, chốt cài bằng nhôm (dùng để kết nối với máy ghi hoạt động tim-cơ). Đảm bảo cứng vững, ghi chính xác khi sử dụng.</w:t>
            </w:r>
            <w:r w:rsidRPr="004A34D0">
              <w:rPr>
                <w:rFonts w:ascii="Times New Roman" w:eastAsia="Times New Roman" w:hAnsi="Times New Roman" w:cs="Times New Roman"/>
              </w:rPr>
              <w:br/>
              <w:t>+ Thanh kích xung, 1 đầu thanh có dây kết nối với máy ghi hoạt động tim-cơ.</w:t>
            </w:r>
          </w:p>
        </w:tc>
      </w:tr>
      <w:tr w:rsidR="00E9062B" w:rsidRPr="000E5610" w:rsidTr="00C23968">
        <w:trPr>
          <w:trHeight w:val="848"/>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tách chiết DNA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Phễu (Loại thông dụng);</w:t>
            </w:r>
            <w:r w:rsidRPr="004A34D0">
              <w:rPr>
                <w:rFonts w:ascii="Times New Roman" w:eastAsia="Times New Roman" w:hAnsi="Times New Roman" w:cs="Times New Roman"/>
              </w:rPr>
              <w:br/>
              <w:t>- Lưới lọc hoặc vải màn (Loại thông dụng).</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thí nghiệm làm tiêu bản quan sát đột biến trên tiêu bản cố định và tạm thời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thí nghiệm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Tiêu bản đột biến NST (Tiêu bản cố định một số dạng đột biến NST).</w:t>
            </w:r>
          </w:p>
        </w:tc>
      </w:tr>
      <w:tr w:rsidR="00E9062B" w:rsidRPr="000E5610" w:rsidTr="00C23968">
        <w:trPr>
          <w:trHeight w:val="41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khảo sát đặc trưng cơ bản của quần thể, quần xã</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Ống nhòm: Ống nhòm hai mắt 16×32 nhỏ, với tiêu cự 135mm, độ phóng đại tối đa lên đến 16 lần, đường kính 32mm.</w:t>
            </w:r>
            <w:r w:rsidRPr="004A34D0">
              <w:rPr>
                <w:rFonts w:ascii="Times New Roman" w:eastAsia="Times New Roman" w:hAnsi="Times New Roman" w:cs="Times New Roman"/>
              </w:rPr>
              <w:br/>
              <w:t>- Thước đo: Thước mét, thước cuộn hoặc máy đo khoảng cách laser</w:t>
            </w:r>
            <w:r w:rsidRPr="004A34D0">
              <w:rPr>
                <w:rFonts w:ascii="Times New Roman" w:eastAsia="Times New Roman" w:hAnsi="Times New Roman" w:cs="Times New Roman"/>
              </w:rPr>
              <w:br/>
              <w:t>- Dây dù: Dây dù loại có đường kính nhỏ;</w:t>
            </w:r>
            <w:r w:rsidRPr="004A34D0">
              <w:rPr>
                <w:rFonts w:ascii="Times New Roman" w:eastAsia="Times New Roman" w:hAnsi="Times New Roman" w:cs="Times New Roman"/>
              </w:rPr>
              <w:br/>
              <w:t>- Khung hình vuông (buồng đếm): Trong khung chia ô bàn cờ 2cmx2cm bằng dây thép.</w:t>
            </w:r>
            <w:r w:rsidRPr="004A34D0">
              <w:rPr>
                <w:rFonts w:ascii="Times New Roman" w:eastAsia="Times New Roman" w:hAnsi="Times New Roman" w:cs="Times New Roman"/>
              </w:rPr>
              <w:b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Ống nhòm: Ống nhòm hai mắt 16×32 nhỏ, với tiêu cự 135mm, độ phóng đại tối đa lên đến 16 lần, đường kính 32mm.</w:t>
            </w:r>
            <w:r w:rsidRPr="004A34D0">
              <w:rPr>
                <w:rFonts w:ascii="Times New Roman" w:eastAsia="Times New Roman" w:hAnsi="Times New Roman" w:cs="Times New Roman"/>
              </w:rPr>
              <w:br/>
              <w:t>- Thước đo: Thước mét, thước cuộn hoặc máy đo khoảng cách laser</w:t>
            </w:r>
            <w:r w:rsidRPr="004A34D0">
              <w:rPr>
                <w:rFonts w:ascii="Times New Roman" w:eastAsia="Times New Roman" w:hAnsi="Times New Roman" w:cs="Times New Roman"/>
              </w:rPr>
              <w:br/>
              <w:t>- Dây dù: Dây dù loại có đường kính nhỏ;</w:t>
            </w:r>
            <w:r w:rsidRPr="004A34D0">
              <w:rPr>
                <w:rFonts w:ascii="Times New Roman" w:eastAsia="Times New Roman" w:hAnsi="Times New Roman" w:cs="Times New Roman"/>
              </w:rPr>
              <w:br/>
              <w:t>- Khung hình vuông (buồng đếm): Trong khung chia ô bàn cờ 2cmx2cm bằng dây thép.</w:t>
            </w:r>
          </w:p>
        </w:tc>
      </w:tr>
      <w:tr w:rsidR="00E9062B" w:rsidRPr="000E5610" w:rsidTr="00C23968">
        <w:trPr>
          <w:trHeight w:val="11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đo chỉ tiêu môi trường trong hệ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thiết bị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Cảm biến carbon dioxide;</w:t>
            </w:r>
            <w:r w:rsidRPr="004A34D0">
              <w:rPr>
                <w:rFonts w:ascii="Times New Roman" w:eastAsia="Times New Roman" w:hAnsi="Times New Roman" w:cs="Times New Roman"/>
              </w:rPr>
              <w:br/>
              <w:t>- Nhiệt kế đo chất lỏng;</w:t>
            </w:r>
            <w:r w:rsidRPr="004A34D0">
              <w:rPr>
                <w:rFonts w:ascii="Times New Roman" w:eastAsia="Times New Roman" w:hAnsi="Times New Roman" w:cs="Times New Roman"/>
              </w:rPr>
              <w:br/>
              <w:t>- Nhiệt ẩm kế.</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truyền tin giữa các tế bào trong cơ thể.</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(dạng hoạt hình) mô tả các giai đoạn của quá trình truyền tin giữa các tế bào trong cơ thể (tiếp nhận, truyền tin, đáp ứng).Các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biểu hiện của cây do thiếu khoáng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biểu hiện của cây do thiếu khoáng (thiếu nitrogen, phosphorus, potasium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xml:space="preserve">)Các Video/clip có thời lượng không quá 3 phút, độ phân giải HD (tối thiểu 1280x720), hình ảnh và âm thanh rõ nét, có thuyết minh (hoặc phụ đề) bằng </w:t>
            </w:r>
            <w:r w:rsidRPr="004A34D0">
              <w:rPr>
                <w:rFonts w:ascii="Times New Roman" w:eastAsia="Times New Roman" w:hAnsi="Times New Roman" w:cs="Times New Roman"/>
              </w:rPr>
              <w:lastRenderedPageBreak/>
              <w:t>Tiếng Việt.</w:t>
            </w:r>
          </w:p>
        </w:tc>
      </w:tr>
      <w:tr w:rsidR="00E9062B" w:rsidRPr="000E5610" w:rsidTr="00C23968">
        <w:trPr>
          <w:trHeight w:val="178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Vận chuyển máu trong hệ mạch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cấu tạo của hệ mạch (tĩnh mạch, động mạch, mao mạch). Vận động của máu trong hệ mạch. Hiển thị rõ chuyển động của tế bào hồng cầu.Video mô tả cấu tạo của hệ mạch (tĩnh mạch, động mạch, mao mạch). Vận động của máu trong hệ mạch. Hiển thị rõ chuyển động của tế bào hồng cầu.Các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bằng nội môi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biểu diễn cơ chế duy trì điều hòa nội môi (Có thể biểu diễn cơ chế cân bằng nồng độ glucose trong máu hoặc điều hòa thân nhiệt).Các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Truyền tin qua synapse</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được cấu tạo synapse và quá trình truyền tin qua synapse.Các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Phản xạ không điều kiện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cơ chế phản xạ không điều kiện. (có thể mô phỏng phản xạ của khớp gối khi chịu tác động của lực)Các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của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phát triển của con người từ hợp tử đến cơ thể trưởng thành.Các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sản ở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sản hữu tính ở người từ khi hình thành giao tử đến lúc thụ tinh, hình thành hợp tử, phôi thai và sự đẻ.Các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trưởng và phát triển ở động vật có biến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trưởng và phát triển ở động vật (biến thái hoàn toàn, biến thái không hoàn toàn).Các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tập tính ở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tập tính của động vật (Ví dụ: tập tính sinh sản, tập tính đánh dấu lãnh thổ,…)Các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sinh sản ở thực vật có hoa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sinh sản ở thực vật có hoa bắt đầu từ quá trình hình thành túi phôi, hạt phấn, thụ phấn, thụ tinh, hình thành hạt và quả.Các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Phát triển ở thực vật có hoa</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vòng đời ở thực vật có hoa (Hạt, nảy mầm, cây con, cây trưởng thành, ra hoa, kết trái).Các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5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82</w:t>
            </w:r>
          </w:p>
        </w:tc>
        <w:tc>
          <w:tcPr>
            <w:tcW w:w="2268" w:type="dxa"/>
            <w:tcBorders>
              <w:top w:val="nil"/>
              <w:left w:val="nil"/>
              <w:bottom w:val="single" w:sz="4" w:space="0" w:color="auto"/>
              <w:right w:val="single" w:sz="4" w:space="0" w:color="auto"/>
            </w:tcBorders>
            <w:shd w:val="clear" w:color="auto" w:fill="auto"/>
            <w:noWrap/>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Thí nghiệm của Mendel</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thí nghiệm của Mendel (từ P đến F</w:t>
            </w:r>
            <w:r w:rsidRPr="004A34D0">
              <w:rPr>
                <w:rFonts w:ascii="Times New Roman" w:eastAsia="Times New Roman" w:hAnsi="Times New Roman" w:cs="Times New Roman"/>
                <w:vertAlign w:val="subscript"/>
              </w:rPr>
              <w:t>2</w:t>
            </w:r>
            <w:r w:rsidRPr="004A34D0">
              <w:rPr>
                <w:rFonts w:ascii="Times New Roman" w:eastAsia="Times New Roman" w:hAnsi="Times New Roman" w:cs="Times New Roman"/>
              </w:rPr>
              <w: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83</w:t>
            </w:r>
          </w:p>
        </w:tc>
        <w:tc>
          <w:tcPr>
            <w:tcW w:w="2268" w:type="dxa"/>
            <w:tcBorders>
              <w:top w:val="nil"/>
              <w:left w:val="nil"/>
              <w:bottom w:val="single" w:sz="4" w:space="0" w:color="auto"/>
              <w:right w:val="single" w:sz="4" w:space="0" w:color="auto"/>
            </w:tcBorders>
            <w:shd w:val="clear" w:color="auto" w:fill="auto"/>
            <w:noWrap/>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Thí nghiệm Morgan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thí nghiệm của Morgan (liên kết gene, hoán vị gene).Các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Kĩ thuật làm tiêu bản NST tạm thời ở châu chấu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Kỹ thuật làm tiêu bản NST tạm thời ở châu chấu.Các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sinh loài người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loài người hiện nay (H. sapiens) đã tiến hoá từ loài vượn người (Australopithecus) qua các giai đoạn trung gian.Các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Quá trình phát triển sinh vật qua các đại địa chất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sự xuất hiện lần lượt và biến đổi của các đại địa chất và các biến cố lớn thể hiện sự xuất hiện, biến mất và phát triển của sinh vật trong các đại đó.Các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Diễn thế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quá trình diễn thế sinh thái nguyên sinh và thứ sinh.Các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Sự ấm lên toàn cầu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một số tác nhân chủ yếu gây nên sự ấm lên toàn cầu.Các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Hướng dẫn thiết lập Hệ sinh thái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nguyên vật liệu, cách tạo sinh cảnh, môi trường sống, cách duy trì sự ổn định của quần xã sinh vật. Cách xác định chỉ tiêu môi trường trong hệ sinh thái.Các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sản xuất chất chuyển hóa thứ cấp trong công nghệ nuôi cấy tế bào thực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proofErr w:type="gramStart"/>
            <w:r w:rsidRPr="004A34D0">
              <w:rPr>
                <w:rFonts w:ascii="Times New Roman" w:eastAsia="Times New Roman" w:hAnsi="Times New Roman" w:cs="Times New Roman"/>
              </w:rPr>
              <w:t>Sơ</w:t>
            </w:r>
            <w:proofErr w:type="gramEnd"/>
            <w:r w:rsidRPr="004A34D0">
              <w:rPr>
                <w:rFonts w:ascii="Times New Roman" w:eastAsia="Times New Roman" w:hAnsi="Times New Roman" w:cs="Times New Roman"/>
              </w:rPr>
              <w:t xml:space="preserve"> đồ thể hiện được các bước của quy trình sản xuất chất chuyển hóa thứ cấp trong công nghệ nuôi cấy tế bào thực vật.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về quy trình công nghệ tế bào thực vật trong vi nhân giống cây trồng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quy trình của công nghệ tế bào thực vật trong vi nhân giống cây trồng.Các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nuôi cấy mô tế bào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của quy trình nuôi cấy mô tế bào động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Xác định các bước để sản xuất enzyme từ động vật, thực vật và vi sinh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của quy trình sản xuất enzyme từ động vật, thực vật và vi sinh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Xác định các bước tạo dòng DNA tái tổ hợp</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để tạo dòng DNA tái tổ hợp.Các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16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về quá trình phân giải các hợp chất trong xử lí môi trường bằng công nghệ vi sinh: phân giải hiếu khí, kị khí, lên men.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quá trình phân giải các hợp chất trong xử lí môi trường bằng công nghệ vi sinh: phân giải hiếu khí, kị khí, lên men.Các tranh có kích thước (790x1090) mm, in offset 4 màu trên giấy couche định lượng 200g/m2, cán láng OPP mờ.</w:t>
            </w:r>
          </w:p>
        </w:tc>
      </w:tr>
      <w:tr w:rsidR="00E9062B" w:rsidRPr="000E5610" w:rsidTr="00C23968">
        <w:trPr>
          <w:trHeight w:val="5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mô hình thủy canh theo hướng phát triển nông nghiệp sạch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hình thủy canh theo hướng phát triển nông nghiệp sạch (Ví dụ: Trồng rau thủy canh theo công nghệ Isarel</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quy trình công nghệ gene ở thực vật và động vật.</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Sơ đồ mô tả các bước trong quy trình công nghệ gene ở thực vật và động vật.Các tranh có kích thước (790x1090) mm, in offset 4 màu trên giấy couche định lượng 200g/</w:t>
            </w:r>
            <w:proofErr w:type="gramStart"/>
            <w:r w:rsidRPr="004A34D0">
              <w:rPr>
                <w:rFonts w:ascii="Times New Roman" w:eastAsia="Times New Roman" w:hAnsi="Times New Roman" w:cs="Times New Roman"/>
              </w:rPr>
              <w:t>m2,</w:t>
            </w:r>
            <w:proofErr w:type="gramEnd"/>
            <w:r w:rsidRPr="004A34D0">
              <w:rPr>
                <w:rFonts w:ascii="Times New Roman" w:eastAsia="Times New Roman" w:hAnsi="Times New Roman" w:cs="Times New Roman"/>
              </w:rPr>
              <w:t xml:space="preserve"> cán láng OPP mờ.</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công nghệ tế bào thực vật (thành tựu, quy trình, triển vọng).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thành tựu, quy trình, triển vọng công nghệ tế bào thực vật (ví dụ: công nghệ nuôi cấy mô tế bào thực vật, vi nhân giống cây trồng, sản xuất hạt nhân tạo,...</w:t>
            </w:r>
            <w:proofErr w:type="gramStart"/>
            <w:r w:rsidRPr="004A34D0">
              <w:rPr>
                <w:rFonts w:ascii="Times New Roman" w:eastAsia="Times New Roman" w:hAnsi="Times New Roman" w:cs="Times New Roman"/>
              </w:rPr>
              <w:t>)Các</w:t>
            </w:r>
            <w:proofErr w:type="gramEnd"/>
            <w:r w:rsidRPr="004A34D0">
              <w:rPr>
                <w:rFonts w:ascii="Times New Roman" w:eastAsia="Times New Roman" w:hAnsi="Times New Roman" w:cs="Times New Roman"/>
              </w:rPr>
              <w:t xml:space="preserve">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công nghệ tế bào động vật (thành tựu, quy trình, triển vọng).</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thành tựu, quy trình, triển vọng công nghệ tế bào động vật (ví dụ: sản xuất vaccine, sản xuất kháng thể đơn dòng,...)Các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tế bào gốc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quy trình tạo tế bào gốc ở người hoặc ở thực vật.Các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cơ sở khoa học và quy trình công nghệ sản xuất enzyme.</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cơ sở khoa học và quy trình công nghệ sản xuất enzyme (ví dụ: sản xuất enzyme tái tổ hợp, ứng dụng enzyme trong công nghệ thực phẩm, trong y - dược học, trong kĩ thuật di truyền,</w:t>
            </w:r>
            <w:proofErr w:type="gramStart"/>
            <w:r w:rsidRPr="004A34D0">
              <w:rPr>
                <w:rFonts w:ascii="Times New Roman" w:eastAsia="Times New Roman" w:hAnsi="Times New Roman" w:cs="Times New Roman"/>
              </w:rPr>
              <w:t>)Các</w:t>
            </w:r>
            <w:proofErr w:type="gramEnd"/>
            <w:r w:rsidRPr="004A34D0">
              <w:rPr>
                <w:rFonts w:ascii="Times New Roman" w:eastAsia="Times New Roman" w:hAnsi="Times New Roman" w:cs="Times New Roman"/>
              </w:rPr>
              <w:t xml:space="preserve"> Video/clip có thời lượng không quá 3 phút, độ phân giải HD (tối thiểu 1280x720), hình ảnh và âm thanh rõ nét, có thuyết minh (hoặc phụ đề) bằng Tiếng Việt.</w:t>
            </w:r>
          </w:p>
        </w:tc>
      </w:tr>
      <w:tr w:rsidR="00E9062B" w:rsidRPr="000E5610" w:rsidTr="00C23968">
        <w:trPr>
          <w:trHeight w:val="7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102</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thu hồi khí sinh học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công nghệ thu hồi khí sinh học (biogas).Các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103</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công nghệ ứng dụng vi sinh vật trong xử lí môi trường (xử lý ô nhiễm môi trường đất, nước, chất thải rắn)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về công nghệ ứng dụng vi sinh vật trong xử lí môi trường: môi trường đất, nước, chất thải rắn.Các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19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104</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biện pháp kĩ thuật sử dụng dinh dưỡng khoáng nhằm tạo nền nông nghiệp sạch.</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về biện pháp kĩ thuật sử dụng dinh dưỡng khoáng nhằm tạo nền nông nghiệp sạch.</w:t>
            </w:r>
            <w:r w:rsidRPr="004A34D0">
              <w:rPr>
                <w:rFonts w:ascii="Times New Roman" w:eastAsia="Times New Roman" w:hAnsi="Times New Roman" w:cs="Times New Roman"/>
              </w:rPr>
              <w:br/>
              <w:t>Một số loại phân bón (N, K, P ).Các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3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105</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 về một số dịch </w:t>
            </w:r>
            <w:r w:rsidRPr="000E5610">
              <w:rPr>
                <w:rFonts w:ascii="Times New Roman" w:eastAsia="Times New Roman" w:hAnsi="Times New Roman" w:cs="Times New Roman"/>
              </w:rPr>
              <w:lastRenderedPageBreak/>
              <w:t>bệnh phổ biến ở người (cúm, tả, sốt xuất huyết, AIDS, Covid-19...).</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Video mô tả về tác nhân gây bệnh, cách lây truyền, hậu quả, </w:t>
            </w:r>
            <w:r w:rsidRPr="004A34D0">
              <w:rPr>
                <w:rFonts w:ascii="Times New Roman" w:eastAsia="Times New Roman" w:hAnsi="Times New Roman" w:cs="Times New Roman"/>
              </w:rPr>
              <w:lastRenderedPageBreak/>
              <w:t>biện pháp phòng tránh của một số dịch bệnh phổ biến ở người (cúm, tả, sốt xuất huyết, AIDS, Covid 19...)Các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4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106</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nguyên nhân, tác hại, biện pháp phòng và điều trị ngộ độc thực phẩm.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nguyên nhân, tác hại, biện pháp phòng và điều trị ngộ độc thực phẩm.Các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107</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 về biện pháp đảm bảo </w:t>
            </w:r>
            <w:proofErr w:type="gramStart"/>
            <w:r w:rsidRPr="000E5610">
              <w:rPr>
                <w:rFonts w:ascii="Times New Roman" w:eastAsia="Times New Roman" w:hAnsi="Times New Roman" w:cs="Times New Roman"/>
              </w:rPr>
              <w:t>an</w:t>
            </w:r>
            <w:proofErr w:type="gramEnd"/>
            <w:r w:rsidRPr="000E5610">
              <w:rPr>
                <w:rFonts w:ascii="Times New Roman" w:eastAsia="Times New Roman" w:hAnsi="Times New Roman" w:cs="Times New Roman"/>
              </w:rPr>
              <w:t xml:space="preserve"> toàn thực phẩm.</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quy trình sản xuất thực phẩm an toàn.Các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13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108</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nguyên lí của phương pháp tách chiết ADN từ tế bào và nguyên tắc ứng dụng sinh học phân tử trong thực tiễn.</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nguyên lí của phương pháp tách chiết DNA từ tế bào và nguyên tắc ứng dụng sinh học phân tử trong thực tiễn.Các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98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109</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quá trình ứng dụng công nghệ gene và triển vọng trong tương lai</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quá trình, cơ chế tạo ra một sản phẩm ứng dụng công nghệ gene và triển vọng trong tương lai (ví dụ: công nghệ tạo ra vaccine, tạo chế phẩm sinh học).Các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110</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cơ sở, vai trò của một số biện pháp kiểm soát sinh học</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cơ sở và vai trò của một số biện pháp kiểm soát sinh học như: sử dụng thuốc trừ sâu bằng công nghệ vi sinh, dùng các loài thiên địch.Các Video/clip có thời lượng không quá 3 phút, độ phân giải HD (tối thiểu 1280x720), hình ảnh và âm thanh rõ nét, có thuyết minh (hoặc phụ đề) bằng Tiếng Việt.</w:t>
            </w:r>
          </w:p>
        </w:tc>
      </w:tr>
      <w:tr w:rsidR="00E9062B" w:rsidRPr="000E5610" w:rsidTr="00C23968">
        <w:trPr>
          <w:trHeight w:val="127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E9062B" w:rsidRPr="000E5610" w:rsidRDefault="00E9062B"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111</w:t>
            </w:r>
          </w:p>
        </w:tc>
        <w:tc>
          <w:tcPr>
            <w:tcW w:w="2268" w:type="dxa"/>
            <w:tcBorders>
              <w:top w:val="nil"/>
              <w:left w:val="nil"/>
              <w:bottom w:val="single" w:sz="4" w:space="0" w:color="auto"/>
              <w:right w:val="single" w:sz="4" w:space="0" w:color="auto"/>
            </w:tcBorders>
            <w:shd w:val="clear" w:color="auto" w:fill="auto"/>
            <w:vAlign w:val="center"/>
            <w:hideMark/>
          </w:tcPr>
          <w:p w:rsidR="00E9062B" w:rsidRPr="000E5610" w:rsidRDefault="00E9062B"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giá trị của sinh thái nhân văn trong việc phát triển bền vững ở một số lĩnh vực (nông nghiệp, phát triển đô thị, bảo tồn và phát triển, thích ứng với biến đổi khí hậu)</w:t>
            </w:r>
          </w:p>
        </w:tc>
        <w:tc>
          <w:tcPr>
            <w:tcW w:w="856"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E9062B" w:rsidRPr="004A34D0" w:rsidRDefault="00E9062B"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mô tả về giá trị của sinh thái nhân văn trong việc phát triển bền vững (Ví dụ: ảnh hưởng của xây dựng đập hồ thủy điện đến sự phát triển của nông thôn, miền núi; phục hồi suy thoái vùng trung du; quản lý rừng ngập mặn; cách thiết kế một đô thị xanh).Các Video/clip có thời lượng không quá 3 phút, độ phân giải HD (tối thiểu 1280x720), hình ảnh và âm thanh rõ nét, có thuyết minh (hoặc phụ đề) bằng Tiếng Việt.</w:t>
            </w:r>
          </w:p>
        </w:tc>
      </w:tr>
      <w:tr w:rsidR="004E2903" w:rsidRPr="000E5610" w:rsidTr="00C23968">
        <w:trPr>
          <w:trHeight w:val="59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tcPr>
          <w:p w:rsidR="004E2903" w:rsidRPr="000E5610" w:rsidRDefault="004E2903"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w:t>
            </w:r>
          </w:p>
        </w:tc>
        <w:tc>
          <w:tcPr>
            <w:tcW w:w="2268" w:type="dxa"/>
            <w:tcBorders>
              <w:top w:val="nil"/>
              <w:left w:val="nil"/>
              <w:bottom w:val="single" w:sz="4" w:space="0" w:color="auto"/>
              <w:right w:val="single" w:sz="4" w:space="0" w:color="auto"/>
            </w:tcBorders>
            <w:shd w:val="clear" w:color="auto" w:fill="FFFF00"/>
            <w:vAlign w:val="center"/>
          </w:tcPr>
          <w:p w:rsidR="004E2903" w:rsidRPr="000E5610" w:rsidRDefault="004E2903"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CÔNG NGHỆ</w:t>
            </w:r>
          </w:p>
        </w:tc>
        <w:tc>
          <w:tcPr>
            <w:tcW w:w="856" w:type="dxa"/>
            <w:tcBorders>
              <w:top w:val="nil"/>
              <w:left w:val="nil"/>
              <w:bottom w:val="single" w:sz="4" w:space="0" w:color="auto"/>
              <w:right w:val="single" w:sz="4" w:space="0" w:color="auto"/>
            </w:tcBorders>
            <w:shd w:val="clear" w:color="auto" w:fill="FFFF00"/>
            <w:vAlign w:val="center"/>
          </w:tcPr>
          <w:p w:rsidR="004E2903" w:rsidRPr="004A34D0" w:rsidRDefault="004E2903"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tcPr>
          <w:p w:rsidR="004E2903" w:rsidRPr="004A34D0" w:rsidRDefault="004E2903" w:rsidP="005378B2">
            <w:pPr>
              <w:spacing w:after="0" w:line="240" w:lineRule="auto"/>
              <w:rPr>
                <w:rFonts w:ascii="Times New Roman" w:eastAsia="Times New Roman" w:hAnsi="Times New Roman" w:cs="Times New Roman"/>
                <w:b/>
              </w:rPr>
            </w:pPr>
          </w:p>
        </w:tc>
      </w:tr>
      <w:tr w:rsidR="004E2903" w:rsidRPr="000E5610" w:rsidTr="00C23968">
        <w:trPr>
          <w:trHeight w:val="54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I: ĐỊNH HƯỚNG CÔNG NGHIỆP</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p>
        </w:tc>
      </w:tr>
      <w:tr w:rsidR="004E2903" w:rsidRPr="000E5610" w:rsidTr="00C23968">
        <w:trPr>
          <w:trHeight w:val="30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vật liệu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vật liệu cơ khí gồm:</w:t>
            </w:r>
            <w:r w:rsidRPr="000E5610">
              <w:rPr>
                <w:rFonts w:ascii="Times New Roman" w:eastAsia="Times New Roman" w:hAnsi="Times New Roman" w:cs="Times New Roman"/>
              </w:rPr>
              <w:br/>
              <w:t>- Tấm nhựa Formex (khổ A3, dày 3 và 5mm), số lượng 10 tẩm mỗi loại;</w:t>
            </w:r>
            <w:r w:rsidRPr="000E5610">
              <w:rPr>
                <w:rFonts w:ascii="Times New Roman" w:eastAsia="Times New Roman" w:hAnsi="Times New Roman" w:cs="Times New Roman"/>
              </w:rPr>
              <w:br/>
              <w:t>- Tấm nhựa Acrylic (A4, trong suốt, dày 3mm), sổ lượng 10 tấm;</w:t>
            </w:r>
            <w:r w:rsidRPr="000E5610">
              <w:rPr>
                <w:rFonts w:ascii="Times New Roman" w:eastAsia="Times New Roman" w:hAnsi="Times New Roman" w:cs="Times New Roman"/>
              </w:rPr>
              <w:br/>
              <w:t>- Thanh keo nhiệt (đường kính 10mm), số lượng 10 thanh;</w:t>
            </w:r>
            <w:r w:rsidRPr="000E5610">
              <w:rPr>
                <w:rFonts w:ascii="Times New Roman" w:eastAsia="Times New Roman" w:hAnsi="Times New Roman" w:cs="Times New Roman"/>
              </w:rPr>
              <w:br/>
              <w:t>- Vít ren và đai ốc M3,100 cái;</w:t>
            </w:r>
            <w:r w:rsidRPr="000E5610">
              <w:rPr>
                <w:rFonts w:ascii="Times New Roman" w:eastAsia="Times New Roman" w:hAnsi="Times New Roman" w:cs="Times New Roman"/>
              </w:rPr>
              <w:br/>
              <w:t>- Vít gỗ các loại, 100 cái;</w:t>
            </w:r>
            <w:r w:rsidRPr="000E5610">
              <w:rPr>
                <w:rFonts w:ascii="Times New Roman" w:eastAsia="Times New Roman" w:hAnsi="Times New Roman" w:cs="Times New Roman"/>
              </w:rPr>
              <w:br/>
              <w:t>- Mũi khoan (đường kính 3mm), 5 mũi;</w:t>
            </w:r>
            <w:r w:rsidRPr="000E5610">
              <w:rPr>
                <w:rFonts w:ascii="Times New Roman" w:eastAsia="Times New Roman" w:hAnsi="Times New Roman" w:cs="Times New Roman"/>
              </w:rPr>
              <w:br/>
              <w:t>- Bánh xe (đường lánh 65mm, trục 5mm), 10 cái;</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382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cơ khí gồm: - Thước lá (dài 300mm); - Thước cặp cơ (vật liệu: hợp kim thép, kích thước: 150mm, thang đo từ 0 đến 150mm; dung sai: 0,02mm); - Đầu vạch dấu (vật liệu: hợp kim thép HSS Độ cứng HRC58-65; kích thước: 130mm, đường kính: 13mm); - Thước đo góc (vật liệu: thép không gỉ; Khoảng đo: 0-180°/145mm; Độ chia: 1°, Độ chính xác: +/- 20'); - Thước đo mặt phẳng (loại thông dụng); - Dao rọc giấy (loại thông dụng); - Dao cắt nhựa Acrylic (loại thông dụng); - Ê tô nhỏ (Kích thước tổng thể 195x163mm; Ngàm mở rộng tối đa: 50mm; Vật liệu: Gang, thép); - Dũa (dẹt, tròn), mỗi loại một chiếc; - Cưa tay (vật liệu thép không gỉ, cán làm bằng nhựa hoặc bằng gỗ, lưỡi cưa làm bằng théo hợp kim carbon, chiều dài lưỡi cưa và tay cầm: 300mm); - Tuốc nơ vít mũi dẹt (cán làm bằng vật liệu cách điện, phần thân làm bằng vật liệu thép không gỉ, chiều dài: 250mm); - Tuốc nơ vít bốn cạnh (Cán làm bằng vật liệu cách điện, mũi và thân tròn làm bằng thép không gỉ, chiều dài: 250mm); - Mỏ lết cỡ nhỏ (vật liệu hợp kim thép cứng không gỉ, chiều dài 200mm); - Kìm mỏ vuông (mũi kìm làm bằng thép hợp kim cứng không gỉ, phần tay cầm làm bằng vật liệu cách điện, kích thước chiều dài: 180mm); - Búa cỡ nhỏ (Đầu búa làm bằng hợp kim cứng, cán búa làm bằng vật liệu cách điện chống trượt, chiều dài búa: 320mm); - Súng bắn keo (loại 10mm, công suất 60W).</w:t>
            </w:r>
          </w:p>
        </w:tc>
      </w:tr>
      <w:tr w:rsidR="004E2903" w:rsidRPr="000E5610" w:rsidTr="00C23968">
        <w:trPr>
          <w:trHeight w:val="159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thiết bị cơ khí cỡ nhỏ</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cơ khí cỡ nhỏ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Máy in 3D cỡ nhỏ (Công nghệ in: FDM, Độ phân giải layer: 0,05-0,3mm, Đường kính đầu in: 0,4mm/1,75MM, Vật liệu in: PLA, ABS, Kích thước làm việc tối đa: (200x200x180)mm, Kết nối: Thẻ SD, Cổng USB); </w:t>
            </w:r>
            <w:r w:rsidRPr="000E5610">
              <w:rPr>
                <w:rFonts w:ascii="Times New Roman" w:eastAsia="Times New Roman" w:hAnsi="Times New Roman" w:cs="Times New Roman"/>
              </w:rPr>
              <w:br/>
              <w:t>- Khoan điện cầm tay (sử dụng pin) 03 chiếc.</w:t>
            </w:r>
          </w:p>
        </w:tc>
      </w:tr>
      <w:tr w:rsidR="004E2903" w:rsidRPr="000E5610" w:rsidTr="00C23968">
        <w:trPr>
          <w:trHeight w:val="36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vật liệu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vật liệu điện gồm:</w:t>
            </w:r>
            <w:r w:rsidRPr="000E5610">
              <w:rPr>
                <w:rFonts w:ascii="Times New Roman" w:eastAsia="Times New Roman" w:hAnsi="Times New Roman" w:cs="Times New Roman"/>
              </w:rPr>
              <w:br/>
              <w:t>- Pin lithium (loại 3.7V, 1200 maH), 9 cục;</w:t>
            </w:r>
            <w:r w:rsidRPr="000E5610">
              <w:rPr>
                <w:rFonts w:ascii="Times New Roman" w:eastAsia="Times New Roman" w:hAnsi="Times New Roman" w:cs="Times New Roman"/>
              </w:rPr>
              <w:br/>
              <w:t>“ Đê pin Lithium (loại đế ba), 03 cái;</w:t>
            </w:r>
            <w:r w:rsidRPr="000E5610">
              <w:rPr>
                <w:rFonts w:ascii="Times New Roman" w:eastAsia="Times New Roman" w:hAnsi="Times New Roman" w:cs="Times New Roman"/>
              </w:rPr>
              <w:br/>
              <w:t>- Dây đỉện màu đen, mầu đỏ (đường kính 0.3mm), 20 m cho mỗi mầu;</w:t>
            </w:r>
            <w:r w:rsidRPr="000E5610">
              <w:rPr>
                <w:rFonts w:ascii="Times New Roman" w:eastAsia="Times New Roman" w:hAnsi="Times New Roman" w:cs="Times New Roman"/>
              </w:rPr>
              <w:br/>
              <w:t>- Dây kẹp cá sấu 2 đầu (dài 300mm), 30 sợi; - Gen co nhiệt (đường kính 2 và 3mm), mỗi loại 2m;</w:t>
            </w:r>
            <w:r w:rsidRPr="000E5610">
              <w:rPr>
                <w:rFonts w:ascii="Times New Roman" w:eastAsia="Times New Roman" w:hAnsi="Times New Roman" w:cs="Times New Roman"/>
              </w:rPr>
              <w:br/>
              <w:t>- Băng dính cách điện 05 cuộn;</w:t>
            </w:r>
            <w:r w:rsidRPr="000E5610">
              <w:rPr>
                <w:rFonts w:ascii="Times New Roman" w:eastAsia="Times New Roman" w:hAnsi="Times New Roman" w:cs="Times New Roman"/>
              </w:rPr>
              <w:br/>
              <w:t>- Phíp đồng một mặt (A4, dày 1,2mm), 5 tấm;</w:t>
            </w:r>
            <w:r w:rsidRPr="000E5610">
              <w:rPr>
                <w:rFonts w:ascii="Times New Roman" w:eastAsia="Times New Roman" w:hAnsi="Times New Roman" w:cs="Times New Roman"/>
              </w:rPr>
              <w:br/>
              <w:t>- Muối FeCl3, 500g;</w:t>
            </w:r>
            <w:r w:rsidRPr="000E5610">
              <w:rPr>
                <w:rFonts w:ascii="Times New Roman" w:eastAsia="Times New Roman" w:hAnsi="Times New Roman" w:cs="Times New Roman"/>
              </w:rPr>
              <w:br/>
              <w:t>- Thiếc hàn cuộn (loại 100 g), 03 cuộn;</w:t>
            </w:r>
            <w:r w:rsidRPr="000E5610">
              <w:rPr>
                <w:rFonts w:ascii="Times New Roman" w:eastAsia="Times New Roman" w:hAnsi="Times New Roman" w:cs="Times New Roman"/>
              </w:rPr>
              <w:br/>
              <w:t>- Nhựa thông 300g;</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431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điện gồm:</w:t>
            </w:r>
            <w:r w:rsidRPr="000E5610">
              <w:rPr>
                <w:rFonts w:ascii="Times New Roman" w:eastAsia="Times New Roman" w:hAnsi="Times New Roman" w:cs="Times New Roman"/>
              </w:rPr>
              <w:br/>
              <w:t>- Sạc pin Lithium (khay sạc đôi, dòng sạc 600mA);</w:t>
            </w:r>
            <w:r w:rsidRPr="000E5610">
              <w:rPr>
                <w:rFonts w:ascii="Times New Roman" w:eastAsia="Times New Roman" w:hAnsi="Times New Roman" w:cs="Times New Roman"/>
              </w:rPr>
              <w:br/>
              <w:t>- Đồng hồ vạn năng số (Độ phân giải hiển thị: 12.000 chữ số, Dải đo đỉện áp AC/DC/AC rms: 0 - 1000V; Sai số cơ bản: 0,5%, Dải đo dòng điện AC/DC: 0 - 10A; Sai số cơ bản: 1,5%, Tần số đo đến 1 MHz, Dải đo đỉện trở: 0 - 40 MΩ);</w:t>
            </w:r>
            <w:r w:rsidRPr="000E5610">
              <w:rPr>
                <w:rFonts w:ascii="Times New Roman" w:eastAsia="Times New Roman" w:hAnsi="Times New Roman" w:cs="Times New Roman"/>
              </w:rPr>
              <w:br/>
              <w:t>- Bút thử điện (loại thông dụng);</w:t>
            </w:r>
            <w:r w:rsidRPr="000E5610">
              <w:rPr>
                <w:rFonts w:ascii="Times New Roman" w:eastAsia="Times New Roman" w:hAnsi="Times New Roman" w:cs="Times New Roman"/>
              </w:rPr>
              <w:br/>
              <w:t>- Kìm tuốt dây điện (đầu kìm làm bằng hợp kim thép không gỉ, cán làm bằng vật liệu cách điện, Kích thước dây tuốt: 0.6; 0.8; 1.0, 1.3; 1.6; 2.0; 2.6mm, Kích thước chiều dài: 180x60mm);</w:t>
            </w:r>
            <w:r w:rsidRPr="000E5610">
              <w:rPr>
                <w:rFonts w:ascii="Times New Roman" w:eastAsia="Times New Roman" w:hAnsi="Times New Roman" w:cs="Times New Roman"/>
              </w:rPr>
              <w:br/>
              <w:t>- Kìm mỏ nhọn (đầu kìm làm bằng hợp kim thép không gỉ, cán làm bằng vật liệu cách điện);</w:t>
            </w:r>
            <w:r w:rsidRPr="000E5610">
              <w:rPr>
                <w:rFonts w:ascii="Times New Roman" w:eastAsia="Times New Roman" w:hAnsi="Times New Roman" w:cs="Times New Roman"/>
              </w:rPr>
              <w:br/>
              <w:t>- Kìm cắt (đầu kìm làm bằng hợp kim thép không gỉ, cán làm bằng vật liệu cách điện, Kích thước: (150x55x15)mm;</w:t>
            </w:r>
            <w:r w:rsidRPr="000E5610">
              <w:rPr>
                <w:rFonts w:ascii="Times New Roman" w:eastAsia="Times New Roman" w:hAnsi="Times New Roman" w:cs="Times New Roman"/>
              </w:rPr>
              <w:br/>
              <w:t>- Mỏ hàn thiếc (AC 220V, 60W), kèm đế mỏ hàn (loại thông dụng);</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2967"/>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Dụng cụ đo các đại lượng không điện.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đo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Bộ thu thập dữ liệu: sử dụng để thu thập, hiển thị, xử lý và lưu trtt kết quả của các cảm biến tương thích trong danh mục. Có các cổng kết nối với các càm biến và các cổng USB, SD để xuất dữ liệu. Được tích hợp màn hình màu, cảm ứng để trực tiếp hiển thị kết quả từ các cảm biến. Phần mềm tự động nhận dạng và hiển thị tên, loại cảm biến. Có thể kết nối với máy tính lưu trữ, phân tích và trình chiếu dữ liệu. Được tích hợp các công cụ để phân tích dữ liệu.</w:t>
            </w:r>
            <w:r w:rsidRPr="000E5610">
              <w:rPr>
                <w:rFonts w:ascii="Times New Roman" w:eastAsia="Times New Roman" w:hAnsi="Times New Roman" w:cs="Times New Roman"/>
              </w:rPr>
              <w:br w:type="page"/>
              <w:t>- Cảm biến đo nồng độ khí C02 (thang đo: 0 ~ 50.000 ppm, độ phân giải: 1 ppm; độ chính xác: ±10%);</w:t>
            </w:r>
            <w:r w:rsidRPr="000E5610">
              <w:rPr>
                <w:rFonts w:ascii="Times New Roman" w:eastAsia="Times New Roman" w:hAnsi="Times New Roman" w:cs="Times New Roman"/>
              </w:rPr>
              <w:br w:type="page"/>
              <w:t>- Cảm biến đo Lượng Oxi hòa tan trong nước (thang đo: 0 đến 20mg/L, độ chính xác: ±2%);</w:t>
            </w:r>
            <w:r w:rsidRPr="000E5610">
              <w:rPr>
                <w:rFonts w:ascii="Times New Roman" w:eastAsia="Times New Roman" w:hAnsi="Times New Roman" w:cs="Times New Roman"/>
              </w:rPr>
              <w:br w:type="page"/>
              <w:t>- Cảm biến đo Nồng độ khí Oxi trong không khí (thang đo: 0 đến 27%, độ chính xác ±1% trên toàn thang đo, nhiệt độ hoạt động: -20 ~ 50oC, độ ẩm hoạt động: 0 ~ 99%);</w:t>
            </w:r>
            <w:r w:rsidRPr="000E5610">
              <w:rPr>
                <w:rFonts w:ascii="Times New Roman" w:eastAsia="Times New Roman" w:hAnsi="Times New Roman" w:cs="Times New Roman"/>
              </w:rPr>
              <w:br w:type="page"/>
              <w:t>- Cảm biến đo Nhiệt độ (thang đo từ -20°C đến 120°C, độ phân giải ±0.03°C);</w:t>
            </w:r>
            <w:r w:rsidRPr="000E5610">
              <w:rPr>
                <w:rFonts w:ascii="Times New Roman" w:eastAsia="Times New Roman" w:hAnsi="Times New Roman" w:cs="Times New Roman"/>
              </w:rPr>
              <w:br w:type="page"/>
              <w:t>- Cảm biến đo Độ ẩm (khoảng đo: 0 đến 100%, độ chính xác: ±3%);</w:t>
            </w:r>
            <w:r w:rsidRPr="000E5610">
              <w:rPr>
                <w:rFonts w:ascii="Times New Roman" w:eastAsia="Times New Roman" w:hAnsi="Times New Roman" w:cs="Times New Roman"/>
              </w:rPr>
              <w:br w:type="page"/>
              <w:t>- Cảm biến đo Nồng độ mặn (thang đo: 0ppt ~ 50ppt, độ phân giải: ±0.1ppt, độ chính xác: ±1% trên toàn thang đo);</w:t>
            </w:r>
            <w:r w:rsidRPr="000E5610">
              <w:rPr>
                <w:rFonts w:ascii="Times New Roman" w:eastAsia="Times New Roman" w:hAnsi="Times New Roman" w:cs="Times New Roman"/>
              </w:rPr>
              <w:br w:type="page"/>
              <w:t>- Cảm biến đo Độ pH (Thang đo: 0-14pH, độ phân giải: ±0,0lpH, nhiệt độ hoạt động: 5-60°C);</w:t>
            </w:r>
            <w:r w:rsidRPr="000E5610">
              <w:rPr>
                <w:rFonts w:ascii="Times New Roman" w:eastAsia="Times New Roman" w:hAnsi="Times New Roman" w:cs="Times New Roman"/>
              </w:rPr>
              <w:br w:type="page"/>
              <w:t>- Cảm biển đo Cường độ âm thanh (tùy chọn 2 thang đo: 40 - 100dBA hoặc 80 - 130 dBA, độ chính xác: ±0.1 dBA trên toàn thang đo);</w:t>
            </w:r>
            <w:r w:rsidRPr="000E5610">
              <w:rPr>
                <w:rFonts w:ascii="Times New Roman" w:eastAsia="Times New Roman" w:hAnsi="Times New Roman" w:cs="Times New Roman"/>
              </w:rPr>
              <w:br w:type="page"/>
              <w:t>- Cảm biến đo Áp suất khí (thang đo: 0 đến 250kPa, độ phân giải: ±0.1kPa trên toàn thang đo).</w:t>
            </w:r>
            <w:r w:rsidRPr="000E5610">
              <w:rPr>
                <w:rFonts w:ascii="Times New Roman" w:eastAsia="Times New Roman" w:hAnsi="Times New Roman" w:cs="Times New Roman"/>
              </w:rPr>
              <w:br w:type="page"/>
              <w:t>- Hộp đựng dụng cụ làm bằng vật liệu nhựa cứng có độ bền cao, có tay xách, kích thước: (430x230x200)mm</w:t>
            </w:r>
            <w:r w:rsidRPr="000E5610">
              <w:rPr>
                <w:rFonts w:ascii="Times New Roman" w:eastAsia="Times New Roman" w:hAnsi="Times New Roman" w:cs="Times New Roman"/>
              </w:rPr>
              <w:br w:type="page"/>
            </w:r>
            <w:r w:rsidRPr="000E5610">
              <w:rPr>
                <w:rFonts w:ascii="Times New Roman" w:eastAsia="Times New Roman" w:hAnsi="Times New Roman" w:cs="Times New Roman"/>
              </w:rPr>
              <w:br w:type="page"/>
            </w:r>
          </w:p>
        </w:tc>
      </w:tr>
      <w:tr w:rsidR="004E2903" w:rsidRPr="000E5610" w:rsidTr="00C23968">
        <w:trPr>
          <w:trHeight w:val="683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công cụ phát triển ứng dụng dựa trên vi điều khiển.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24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bao gồm:</w:t>
            </w:r>
            <w:r w:rsidRPr="000E5610">
              <w:rPr>
                <w:rFonts w:ascii="Times New Roman" w:eastAsia="Times New Roman" w:hAnsi="Times New Roman" w:cs="Times New Roman"/>
              </w:rPr>
              <w:br/>
              <w:t>- Mô đun hạ áp DC-DC (2A, 4-36 V);- Mô đun cảm biến: nhiệt độ (đầu ra số, độ chính xác: ± 0,5oC), độ ẩm (đầu ra số, độ chính xác: ± 2% RH), ánh sáng (đầu ra tương tự và số, sử dụng quang trở), khí gas (đầu ra tương tự và số), chuyển động (đầu ra số, góc quét: 120 độ), khoảng cách (dầu ra số, công nghệ siêu âm);</w:t>
            </w:r>
            <w:r w:rsidRPr="000E5610">
              <w:rPr>
                <w:rFonts w:ascii="Times New Roman" w:eastAsia="Times New Roman" w:hAnsi="Times New Roman" w:cs="Times New Roman"/>
              </w:rPr>
              <w:br/>
              <w:t>- Nút ấn 4 chân, kích thước (6x6x5)mm;</w:t>
            </w:r>
            <w:r w:rsidRPr="000E5610">
              <w:rPr>
                <w:rFonts w:ascii="Times New Roman" w:eastAsia="Times New Roman" w:hAnsi="Times New Roman" w:cs="Times New Roman"/>
              </w:rPr>
              <w:br/>
              <w:t>- Bảng mạch lập trình vi điều khiển mã nguồn mở (loại thông dụng);</w:t>
            </w:r>
            <w:r w:rsidRPr="000E5610">
              <w:rPr>
                <w:rFonts w:ascii="Times New Roman" w:eastAsia="Times New Roman" w:hAnsi="Times New Roman" w:cs="Times New Roman"/>
              </w:rPr>
              <w:br/>
              <w:t>- Mô đun giao tiếp: Bluetooth (2.0, giao tiếp: serial port, tần số: 2,4 GHz), RFID (tần số sóng mang: 13,56 MHz, giao tiếp: SPI), Wìfí (2,4 GHz, hỗ trợ chuẩn 802.11 b/g/n, hỗ trợ bảo mật: WPA/WPA2, giao tiếp: Micro USB);</w:t>
            </w:r>
            <w:r w:rsidRPr="000E5610">
              <w:rPr>
                <w:rFonts w:ascii="Times New Roman" w:eastAsia="Times New Roman" w:hAnsi="Times New Roman" w:cs="Times New Roman"/>
              </w:rPr>
              <w:br/>
              <w:t>- Thiét bị chấp hành: Động cơ điện 1 chiều (9-12V, 0,2A, 150-300 vòng/phút), Động cơ servo (4,8V, tốc độ: 0,ls/600), Động cơ bước (12-24V, bước góc: 1,80, kích thước: 42x42x4l,5mm), còi báo (5V, tần số âm thanh: 2,5 KHz);</w:t>
            </w:r>
            <w:r w:rsidRPr="000E5610">
              <w:rPr>
                <w:rFonts w:ascii="Times New Roman" w:eastAsia="Times New Roman" w:hAnsi="Times New Roman" w:cs="Times New Roman"/>
              </w:rPr>
              <w:br/>
              <w:t>- Mô đun chức năng: Mạch cầu H (5-24V, 2A), Điều khiển động cơ bước (giải điện áp hoạt động 8- 45V, dòng điện: 1,5 A), rơ le (12V);</w:t>
            </w:r>
            <w:r w:rsidRPr="000E5610">
              <w:rPr>
                <w:rFonts w:ascii="Times New Roman" w:eastAsia="Times New Roman" w:hAnsi="Times New Roman" w:cs="Times New Roman"/>
              </w:rPr>
              <w:br/>
              <w:t>- Linh, phụ kiện: board test (150x55mm), dây dupont (loại thông dụng), linh kiện điện từ (điện trở, tụ điện các loại, transistor, LED, diode, công tắc các loại).</w:t>
            </w:r>
            <w:r w:rsidRPr="000E5610">
              <w:rPr>
                <w:rFonts w:ascii="Times New Roman" w:eastAsia="Times New Roman" w:hAnsi="Times New Roman" w:cs="Times New Roman"/>
              </w:rPr>
              <w:br/>
              <w:t>- Hộp đựng dụng cụ làm bằng vật liệu nhựa cứng có độ bền cao, có tay xách, kích thước (430x230x200)mm</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Găng tay bảo hộ lao động</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Loại thông dụng, đáp ứng các tiêu chuẩn về </w:t>
            </w:r>
            <w:proofErr w:type="gramStart"/>
            <w:r w:rsidRPr="000E5610">
              <w:rPr>
                <w:rFonts w:ascii="Times New Roman" w:eastAsia="Times New Roman" w:hAnsi="Times New Roman" w:cs="Times New Roman"/>
              </w:rPr>
              <w:t>an</w:t>
            </w:r>
            <w:proofErr w:type="gramEnd"/>
            <w:r w:rsidRPr="000E5610">
              <w:rPr>
                <w:rFonts w:ascii="Times New Roman" w:eastAsia="Times New Roman" w:hAnsi="Times New Roman" w:cs="Times New Roman"/>
              </w:rPr>
              <w:t xml:space="preserve"> toàn khi sử dụng.</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Kính bảo hộ</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mắt kính rộng, có phần chắn bảo vệ mắt.</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Hình chiếu phối cảnh</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hệ thống xây dựng hình chiếu phôi cảnh của ngôi nhà cấp 4 (bao gồm mặt phẳng vật thể, mặt tranh, điểm nhìn, mặt phẳng tầm mắt, đường chân trời);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b/>
                <w:bCs/>
              </w:rPr>
            </w:pPr>
            <w:r w:rsidRPr="000E5610">
              <w:rPr>
                <w:rFonts w:ascii="Times New Roman" w:eastAsia="Times New Roman" w:hAnsi="Times New Roman" w:cs="Times New Roman"/>
                <w:b/>
                <w:bCs/>
              </w:rPr>
              <w:t>11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chi tiết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thể hiện bình chiếu đứng, hình chiếu bằng, hình chiếu cạnh, hỉnh cắt của chi tiết giá đỡ hình chữ V với thông số cơ bàn như khung tên, hình biểu diễn, kích thước và yêu cầu kĩ thuật.Tranh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lắp</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thế hiện bình chiếu đứng, hình chiếu bằng, hình chiếu cạnh bàn vẽ lắp của Bộ giá đỡ (bao gồm 02 giá đỡ hình chữ V, 01 tấm đỡ và 04 Vít M6x24 với các thông số kĩ thuật kèm theo);Tranh có kích thước (790x540)mm, dung sai 10mm, in offset 4 màu trên giấy couche có định lượng 200g/m2, cán láng OPP mờ</w:t>
            </w:r>
          </w:p>
        </w:tc>
      </w:tr>
      <w:tr w:rsidR="004E2903"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Bản vẽ xây dựng</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vẽ thể hiện kích thước, hình dạng cấu tạo của ngôi nhà 2 tầng, trên bản vẽ thể hiện mặt đứng phía trước của ngôi nhà, mặt bằng tầng 1, mặt bằng tầng 2 và hình chiếu phối cảnh của ngôi nhà với những kí hiệu theo quy ước và thông số kĩ thuật; Tranh có kích thước (790x540)mm, dung sai 10mm, in offset 4 màu trên giấy couche có định lượng 200g/m2, cán láng OPP mờ</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Động cơ xăng 4 kỳ và Động cơ xăng 2 kỳ</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sơ đổ cấu tạo và nguyên lý hoạt động của động cơ xăng 4 kỳ và động cơ xăng 2 kỳ.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Hệ thống bôi trơn và hệ thống làm mát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gồm 2 tờ: mỗi tờ mô tả sơ đồ cấu tạo, nguyên lý làm việc của: (1) Hệ thống bôi trơn; (2) Hệ thống làm mát động cơ trên ô tô;Tranh có kích thước (790x540)mm, dung sai 10mm, in offset 4 màu trên giấy couche có định lượng 200g/m2, cán láng OPP mờ</w:t>
            </w:r>
          </w:p>
        </w:tc>
      </w:tr>
      <w:tr w:rsidR="004E2903" w:rsidRPr="000E5610" w:rsidTr="00C23968">
        <w:trPr>
          <w:trHeight w:val="15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Cấu tạo của Ô tô</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Thể hiện sơ đồ cẩu tạo và nguyên lý làm việc của hệ thống truyền lực trên ô tô như vị trí đặt của hệ thống truyền lực trên ô tô bao gồm động cơ, li hợp, hộp số, truyền lực các đăng, truyền lực chính và bộ vi sai, bánh xe chủ động. Tranh có kích thước (790x540)mm, dung sai 10mm, in offset 4 màu trên giấy couche có định lượng 200g/m2, cán láng OPP mờ</w:t>
            </w:r>
          </w:p>
        </w:tc>
      </w:tr>
      <w:tr w:rsidR="004E2903" w:rsidRPr="000E5610" w:rsidTr="00C23968">
        <w:trPr>
          <w:trHeight w:val="12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Sơ đồ mạch xử lý tín hiệu điện tử tương tự</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Minh họa sơ đổ nguyên lý của mạch khuếch đại và sơ đồ khối nguyên lý của các mạch điều chế, mạch giải điều chế của điện tử tương tự. Tranh có kích thước (790x540)mm, dung sai 10mm, in offset 4 màu trên giấy couche có định lượng 200g/m2, cán láng OPP mờ</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Sơ đồ mạch xử lý tín hiệu điện tử số</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Minh hoạ sơ đồ mạch xử lý tín hiệu thuộc mạch tổ hợp và mạch dãy trong điện tử số. Tranh có kích thước (790x540)mm, dung sai 10mm, in offset 4 màu trên giấy couche có định lượng 200g/m2, cán láng OPP mờ</w:t>
            </w:r>
          </w:p>
        </w:tc>
      </w:tr>
      <w:tr w:rsidR="004E2903" w:rsidRPr="000E5610" w:rsidTr="00C23968">
        <w:trPr>
          <w:trHeight w:val="287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19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thực hành lắp mạch điện gia đình</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thực hành lắp mạch điện đơn giản bao gồm:</w:t>
            </w:r>
            <w:r w:rsidRPr="000E5610">
              <w:rPr>
                <w:rFonts w:ascii="Times New Roman" w:eastAsia="Times New Roman" w:hAnsi="Times New Roman" w:cs="Times New Roman"/>
              </w:rPr>
              <w:br/>
              <w:t>- Bảng điện: chất liệu nhựa, khoan lỗ, kích thước (200x300)mm;</w:t>
            </w:r>
            <w:r w:rsidRPr="000E5610">
              <w:rPr>
                <w:rFonts w:ascii="Times New Roman" w:eastAsia="Times New Roman" w:hAnsi="Times New Roman" w:cs="Times New Roman"/>
              </w:rPr>
              <w:br/>
              <w:t>- Aptomat: loại 2 tiếp điểm, 250V-10A;</w:t>
            </w:r>
            <w:r w:rsidRPr="000E5610">
              <w:rPr>
                <w:rFonts w:ascii="Times New Roman" w:eastAsia="Times New Roman" w:hAnsi="Times New Roman" w:cs="Times New Roman"/>
              </w:rPr>
              <w:br/>
              <w:t>- Công tắc đơn: 2 cái, chất liệu nhựa, kích thước</w:t>
            </w:r>
            <w:r w:rsidRPr="000E5610">
              <w:rPr>
                <w:rFonts w:ascii="Times New Roman" w:eastAsia="Times New Roman" w:hAnsi="Times New Roman" w:cs="Times New Roman"/>
              </w:rPr>
              <w:br/>
              <w:t xml:space="preserve">(35x50)mm; </w:t>
            </w:r>
            <w:r w:rsidRPr="000E5610">
              <w:rPr>
                <w:rFonts w:ascii="Times New Roman" w:eastAsia="Times New Roman" w:hAnsi="Times New Roman" w:cs="Times New Roman"/>
              </w:rPr>
              <w:br/>
              <w:t>- Công tắc đảo chiều: 2 cái, chất liệu nhựa, kích thước 35x50mm; - Ố cắm điện: ổ cắm đôi, 250V-10A;</w:t>
            </w:r>
            <w:r w:rsidRPr="000E5610">
              <w:rPr>
                <w:rFonts w:ascii="Times New Roman" w:eastAsia="Times New Roman" w:hAnsi="Times New Roman" w:cs="Times New Roman"/>
              </w:rPr>
              <w:br/>
              <w:t>- Bóng đèn: loại búp LED 25W - 220V;</w:t>
            </w:r>
            <w:r w:rsidRPr="000E5610">
              <w:rPr>
                <w:rFonts w:ascii="Times New Roman" w:eastAsia="Times New Roman" w:hAnsi="Times New Roman" w:cs="Times New Roman"/>
              </w:rPr>
              <w:br/>
              <w:t>- Dây điện nối: 3m;</w:t>
            </w:r>
            <w:r w:rsidRPr="000E5610">
              <w:rPr>
                <w:rFonts w:ascii="Times New Roman" w:eastAsia="Times New Roman" w:hAnsi="Times New Roman" w:cs="Times New Roman"/>
              </w:rPr>
              <w:br/>
              <w:t>- Hộp bảo vệ: làm bằng vật liệu nhựa cứng có độ bền cao, có tay xách, kích thước phù hợp</w:t>
            </w:r>
          </w:p>
        </w:tc>
      </w:tr>
      <w:tr w:rsidR="004E2903" w:rsidRPr="000E5610" w:rsidTr="00C23968">
        <w:trPr>
          <w:trHeight w:val="54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lastRenderedPageBreak/>
              <w:t>20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thực hành lắp ráp mạch điện tử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thực hành lắp ráp mạch điện từ bao gồm:</w:t>
            </w:r>
            <w:r w:rsidRPr="000E5610">
              <w:rPr>
                <w:rFonts w:ascii="Times New Roman" w:eastAsia="Times New Roman" w:hAnsi="Times New Roman" w:cs="Times New Roman"/>
              </w:rPr>
              <w:br/>
              <w:t>- Điện trở than: 100Ω; 1kΩ; 470Ω; 4,7kΩ; 2,2kΩ; 330kΩ; 180Ω; 5,6kΩ, công suất 0.25W, sai số 5%, hiển thị trị số bằng vạch màu.</w:t>
            </w:r>
            <w:r w:rsidRPr="000E5610">
              <w:rPr>
                <w:rFonts w:ascii="Times New Roman" w:eastAsia="Times New Roman" w:hAnsi="Times New Roman" w:cs="Times New Roman"/>
              </w:rPr>
              <w:br/>
              <w:t>- Điện trở kim loại: 100Ω, 470Ω, 1kΩ, 4,7kΩ, 10kΩ, 33kΩ, 47kΩ, 100kΩ, 330 kΩ, 470kΩ, công suất 1W, sai số 10%, hiển thị trị số bằng số.</w:t>
            </w:r>
            <w:r w:rsidRPr="000E5610">
              <w:rPr>
                <w:rFonts w:ascii="Times New Roman" w:eastAsia="Times New Roman" w:hAnsi="Times New Roman" w:cs="Times New Roman"/>
              </w:rPr>
              <w:br/>
              <w:t>- Điện trở sứ: 10Ω, - 5W, 1Ω - 10W, 10Ω - l0W, 15Ω-10W, 20Ω - l0W, 22Ω - 10W, sai số 5%, hiển thị trị số bằng số.</w:t>
            </w:r>
            <w:r w:rsidRPr="000E5610">
              <w:rPr>
                <w:rFonts w:ascii="Times New Roman" w:eastAsia="Times New Roman" w:hAnsi="Times New Roman" w:cs="Times New Roman"/>
              </w:rPr>
              <w:br/>
              <w:t>- Tụ xoay: một số loại tụ xoay có dài từ 10pF đến 120pF.</w:t>
            </w:r>
            <w:r w:rsidRPr="000E5610">
              <w:rPr>
                <w:rFonts w:ascii="Times New Roman" w:eastAsia="Times New Roman" w:hAnsi="Times New Roman" w:cs="Times New Roman"/>
              </w:rPr>
              <w:br/>
              <w:t>- Tụ giấy: một số loại tụ giấy có dài từ 500pF đến 50µF</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Tụ gốm: 0,01µF; 0,1µF; 0,22µF; 2,2µF sai số 5% - 10%, hiển thị trị số bằng số.</w:t>
            </w:r>
            <w:r w:rsidRPr="000E5610">
              <w:rPr>
                <w:rFonts w:ascii="Times New Roman" w:eastAsia="Times New Roman" w:hAnsi="Times New Roman" w:cs="Times New Roman"/>
              </w:rPr>
              <w:br/>
              <w:t>- Tụ hóa: 1000µF - 25V, 100µF -16V, sai số 5% - 10%, hiển thị trị số bằng số.</w:t>
            </w:r>
            <w:r w:rsidRPr="000E5610">
              <w:rPr>
                <w:rFonts w:ascii="Times New Roman" w:eastAsia="Times New Roman" w:hAnsi="Times New Roman" w:cs="Times New Roman"/>
              </w:rPr>
              <w:br/>
              <w:t>- Chiết áp: loại màng than, loại tinh chỉnh, công suất 1W</w:t>
            </w:r>
            <w:r w:rsidRPr="000E5610">
              <w:rPr>
                <w:rFonts w:ascii="Times New Roman" w:eastAsia="Times New Roman" w:hAnsi="Times New Roman" w:cs="Times New Roman"/>
              </w:rPr>
              <w:br/>
              <w:t>- Loa: 3 cái, loại công suất 1W</w:t>
            </w:r>
            <w:r w:rsidRPr="000E5610">
              <w:rPr>
                <w:rFonts w:ascii="Times New Roman" w:eastAsia="Times New Roman" w:hAnsi="Times New Roman" w:cs="Times New Roman"/>
              </w:rPr>
              <w:br/>
              <w:t>- Đèn LED: 5 cái loại 5V</w:t>
            </w:r>
            <w:r w:rsidRPr="000E5610">
              <w:rPr>
                <w:rFonts w:ascii="Times New Roman" w:eastAsia="Times New Roman" w:hAnsi="Times New Roman" w:cs="Times New Roman"/>
              </w:rPr>
              <w:br/>
              <w:t xml:space="preserve">- Lõi ferit điện áp đầu vào 220V, điện áp đầu ra 12V, </w:t>
            </w:r>
            <w:proofErr w:type="gramStart"/>
            <w:r w:rsidRPr="000E5610">
              <w:rPr>
                <w:rFonts w:ascii="Times New Roman" w:eastAsia="Times New Roman" w:hAnsi="Times New Roman" w:cs="Times New Roman"/>
              </w:rPr>
              <w:t>có</w:t>
            </w:r>
            <w:proofErr w:type="gramEnd"/>
            <w:r w:rsidRPr="000E5610">
              <w:rPr>
                <w:rFonts w:ascii="Times New Roman" w:eastAsia="Times New Roman" w:hAnsi="Times New Roman" w:cs="Times New Roman"/>
              </w:rPr>
              <w:t xml:space="preserve"> cường độ dòng điện 1A.</w:t>
            </w:r>
            <w:r w:rsidRPr="000E5610">
              <w:rPr>
                <w:rFonts w:ascii="Times New Roman" w:eastAsia="Times New Roman" w:hAnsi="Times New Roman" w:cs="Times New Roman"/>
              </w:rPr>
              <w:br/>
              <w:t>- Tirixto: loại thông dụng NEC2P4M hoặc tương đương.</w:t>
            </w:r>
            <w:r w:rsidRPr="000E5610">
              <w:rPr>
                <w:rFonts w:ascii="Times New Roman" w:eastAsia="Times New Roman" w:hAnsi="Times New Roman" w:cs="Times New Roman"/>
              </w:rPr>
              <w:br/>
              <w:t>- Triac: loại BTA 06-600 hoặc tương đương.</w:t>
            </w:r>
            <w:r w:rsidRPr="000E5610">
              <w:rPr>
                <w:rFonts w:ascii="Times New Roman" w:eastAsia="Times New Roman" w:hAnsi="Times New Roman" w:cs="Times New Roman"/>
              </w:rPr>
              <w:br/>
              <w:t>- Diac: loại DB 3 hoặc tương đương.</w:t>
            </w:r>
          </w:p>
        </w:tc>
      </w:tr>
      <w:tr w:rsidR="004E2903" w:rsidRPr="000E5610" w:rsidTr="00C23968">
        <w:trPr>
          <w:trHeight w:val="3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Bộ dụng cụ vẽ kĩ thuật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T, Compa, Thước dài, Eke, thước cong. Kích thước phù hợp cho vẽ trên bảng</w:t>
            </w:r>
          </w:p>
        </w:tc>
      </w:tr>
      <w:tr w:rsidR="004E2903" w:rsidRPr="000E5610" w:rsidTr="00C23968">
        <w:trPr>
          <w:trHeight w:val="9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Phần mềm vẽ kỹ thuật cơ bản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vẽ vẽ kỹ thuật cơ bản 2D thông dụng với các lệnh vẽ đơn giản thể hiện kích thước và cấu tạo của vật thể dưới dạng 2D, sử dụng phần mềm không vi phạm bản quyền.</w:t>
            </w:r>
          </w:p>
        </w:tc>
      </w:tr>
      <w:tr w:rsidR="004E2903" w:rsidRPr="000E5610" w:rsidTr="00C23968">
        <w:trPr>
          <w:trHeight w:val="15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Các phương pháp gia công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Giới thiệu các phương pháp gia công cơ khí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Các phương pháp gia công không phoi: Đúc, rèn, dập nóng, dập nguội, cán, kéo, ép, hàn, gia công áp lực...;</w:t>
            </w:r>
            <w:r w:rsidRPr="000E5610">
              <w:rPr>
                <w:rFonts w:ascii="Times New Roman" w:eastAsia="Times New Roman" w:hAnsi="Times New Roman" w:cs="Times New Roman"/>
              </w:rPr>
              <w:br w:type="page"/>
              <w:t>- Các phương pháp gia công cắt gọt: tiện, phay, bào, khoan, mài...</w:t>
            </w:r>
            <w:r w:rsidRPr="000E5610">
              <w:rPr>
                <w:rFonts w:ascii="Times New Roman" w:eastAsia="Times New Roman" w:hAnsi="Times New Roman" w:cs="Times New Roman"/>
              </w:rPr>
              <w:br w:type="page"/>
            </w:r>
          </w:p>
        </w:tc>
      </w:tr>
      <w:tr w:rsidR="004E2903" w:rsidRPr="000E5610" w:rsidTr="00C23968">
        <w:trPr>
          <w:trHeight w:val="6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color w:val="000000"/>
              </w:rPr>
            </w:pPr>
            <w:r w:rsidRPr="000E5610">
              <w:rPr>
                <w:rFonts w:ascii="Times New Roman" w:eastAsia="Times New Roman" w:hAnsi="Times New Roman" w:cs="Times New Roman"/>
                <w:color w:val="000000"/>
              </w:rPr>
              <w:t>24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color w:val="000000"/>
              </w:rPr>
            </w:pPr>
            <w:r w:rsidRPr="000E5610">
              <w:rPr>
                <w:rFonts w:ascii="Times New Roman" w:eastAsia="Times New Roman" w:hAnsi="Times New Roman" w:cs="Times New Roman"/>
                <w:color w:val="000000"/>
              </w:rPr>
              <w:t>Tự động hóa trong sản xuất cơ khí</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color w:val="000000"/>
              </w:rPr>
            </w:pPr>
            <w:r w:rsidRPr="004A34D0">
              <w:rPr>
                <w:rFonts w:ascii="Times New Roman" w:eastAsia="Times New Roman" w:hAnsi="Times New Roman" w:cs="Times New Roman"/>
                <w:color w:val="000000"/>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Giới thiệu, mô tả nội dung của máy tự động, người máy công nghiệp, dây chuyền sản xuất tự động có sử dụng Robot công nghiệp và ứng dụng công nghệ cao.</w:t>
            </w:r>
          </w:p>
        </w:tc>
      </w:tr>
      <w:tr w:rsidR="004E2903" w:rsidRPr="000E5610" w:rsidTr="00C23968">
        <w:trPr>
          <w:trHeight w:val="255"/>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b/>
                <w:bCs/>
              </w:rPr>
            </w:pP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4E2903" w:rsidRPr="000E5610" w:rsidRDefault="004E2903" w:rsidP="00BC1C57">
            <w:pPr>
              <w:spacing w:after="0" w:line="240" w:lineRule="auto"/>
              <w:rPr>
                <w:rFonts w:ascii="Times New Roman" w:eastAsia="Times New Roman" w:hAnsi="Times New Roman" w:cs="Times New Roman"/>
                <w:b/>
                <w:bCs/>
              </w:rPr>
            </w:pPr>
            <w:r w:rsidRPr="000E5610">
              <w:rPr>
                <w:rFonts w:ascii="Times New Roman" w:eastAsia="Times New Roman" w:hAnsi="Times New Roman" w:cs="Times New Roman"/>
                <w:b/>
                <w:bCs/>
              </w:rPr>
              <w:t>PHẦN II: CÔNG NGHỆ ĐỊNH HƯỚNG NÔNG NGHIỆP</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p>
        </w:tc>
        <w:tc>
          <w:tcPr>
            <w:tcW w:w="5809" w:type="dxa"/>
            <w:tcBorders>
              <w:top w:val="single" w:sz="4" w:space="0" w:color="auto"/>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4E2903" w:rsidRPr="000E5610" w:rsidTr="00C23968">
        <w:trPr>
          <w:trHeight w:val="162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nồng độ oxy hòa tan trong nước</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Phạm vi đo: 0-19,9 mg/l;</w:t>
            </w:r>
            <w:r w:rsidRPr="000E5610">
              <w:rPr>
                <w:rFonts w:ascii="Times New Roman" w:eastAsia="Times New Roman" w:hAnsi="Times New Roman" w:cs="Times New Roman"/>
              </w:rPr>
              <w:br/>
              <w:t>- Độ phân giải: 0.1 mg/l;</w:t>
            </w:r>
            <w:r w:rsidRPr="000E5610">
              <w:rPr>
                <w:rFonts w:ascii="Times New Roman" w:eastAsia="Times New Roman" w:hAnsi="Times New Roman" w:cs="Times New Roman"/>
              </w:rPr>
              <w:br/>
              <w:t>- Độ chính xác tương đối: +/- 0,5 mg/l;</w:t>
            </w:r>
            <w:r w:rsidRPr="000E5610">
              <w:rPr>
                <w:rFonts w:ascii="Times New Roman" w:eastAsia="Times New Roman" w:hAnsi="Times New Roman" w:cs="Times New Roman"/>
              </w:rPr>
              <w:br/>
              <w:t>- Tự động bù nhiệt: 5 ~ 45°C;</w:t>
            </w:r>
            <w:r w:rsidRPr="000E5610">
              <w:rPr>
                <w:rFonts w:ascii="Times New Roman" w:eastAsia="Times New Roman" w:hAnsi="Times New Roman" w:cs="Times New Roman"/>
              </w:rPr>
              <w:br/>
              <w:t>- Điều kiện làm việc: 5 ~ 45°C;</w:t>
            </w:r>
            <w:r w:rsidRPr="000E5610">
              <w:rPr>
                <w:rFonts w:ascii="Times New Roman" w:eastAsia="Times New Roman" w:hAnsi="Times New Roman" w:cs="Times New Roman"/>
              </w:rPr>
              <w:br/>
              <w:t>- Nhiệt độ đo: 5 ~ 99,9°C;</w:t>
            </w:r>
          </w:p>
        </w:tc>
      </w:tr>
      <w:tr w:rsidR="004E2903" w:rsidRPr="000E5610" w:rsidTr="00C23968">
        <w:trPr>
          <w:trHeight w:val="153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hàm lượng amoni trong nước</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Thang đo: 0.00 - 9.99 ppm (mg/L) NH3-N (amoni-nito);</w:t>
            </w:r>
            <w:r w:rsidRPr="000E5610">
              <w:rPr>
                <w:rFonts w:ascii="Times New Roman" w:eastAsia="Times New Roman" w:hAnsi="Times New Roman" w:cs="Times New Roman"/>
              </w:rPr>
              <w:br/>
              <w:t>- Độ phân giải: 0.01 ppm;</w:t>
            </w:r>
            <w:r w:rsidRPr="000E5610">
              <w:rPr>
                <w:rFonts w:ascii="Times New Roman" w:eastAsia="Times New Roman" w:hAnsi="Times New Roman" w:cs="Times New Roman"/>
              </w:rPr>
              <w:br/>
              <w:t>- Độ chính xác: ± 0.05 ppm;</w:t>
            </w:r>
            <w:r w:rsidRPr="000E5610">
              <w:rPr>
                <w:rFonts w:ascii="Times New Roman" w:eastAsia="Times New Roman" w:hAnsi="Times New Roman" w:cs="Times New Roman"/>
              </w:rPr>
              <w:br/>
              <w:t>- Môi trường đo: 0 đến 50°C;</w:t>
            </w:r>
            <w:r w:rsidRPr="000E5610">
              <w:rPr>
                <w:rFonts w:ascii="Times New Roman" w:eastAsia="Times New Roman" w:hAnsi="Times New Roman" w:cs="Times New Roman"/>
              </w:rPr>
              <w:br/>
              <w:t>- Tự động tắt: sau 10 phút không sử dụng;</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hút chân không mini</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Điện áp: 220 v/50hz;</w:t>
            </w:r>
            <w:r w:rsidRPr="000E5610">
              <w:rPr>
                <w:rFonts w:ascii="Times New Roman" w:eastAsia="Times New Roman" w:hAnsi="Times New Roman" w:cs="Times New Roman"/>
              </w:rPr>
              <w:br/>
              <w:t>- Công xuất: 220W;</w:t>
            </w:r>
            <w:r w:rsidRPr="000E5610">
              <w:rPr>
                <w:rFonts w:ascii="Times New Roman" w:eastAsia="Times New Roman" w:hAnsi="Times New Roman" w:cs="Times New Roman"/>
              </w:rPr>
              <w:br/>
              <w:t>- Công suất hút: 0,12 Mpa;</w:t>
            </w:r>
            <w:r w:rsidRPr="000E5610">
              <w:rPr>
                <w:rFonts w:ascii="Times New Roman" w:eastAsia="Times New Roman" w:hAnsi="Times New Roman" w:cs="Times New Roman"/>
              </w:rPr>
              <w:br/>
              <w:t>- Mức độ hàn: ≥ 6 mức;</w:t>
            </w:r>
            <w:r w:rsidRPr="000E5610">
              <w:rPr>
                <w:rFonts w:ascii="Times New Roman" w:eastAsia="Times New Roman" w:hAnsi="Times New Roman" w:cs="Times New Roman"/>
              </w:rPr>
              <w:br/>
              <w:t>- Kích thước hàn: 50mm ~ 300mm.</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đo độ mặn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Loại thông dụng, cầm tay;</w:t>
            </w:r>
            <w:r w:rsidRPr="000E5610">
              <w:rPr>
                <w:rFonts w:ascii="Times New Roman" w:eastAsia="Times New Roman" w:hAnsi="Times New Roman" w:cs="Times New Roman"/>
              </w:rPr>
              <w:br/>
              <w:t>- Phạm vi đo: 0.00ppt - 50.00ppt (chỉ số ppt số gam muối /1kg nước biển tương đương 1/1000);</w:t>
            </w:r>
            <w:r w:rsidRPr="000E5610">
              <w:rPr>
                <w:rFonts w:ascii="Times New Roman" w:eastAsia="Times New Roman" w:hAnsi="Times New Roman" w:cs="Times New Roman"/>
              </w:rPr>
              <w:br/>
              <w:t>- Độ chính xác: ± 0,2%;</w:t>
            </w:r>
            <w:r w:rsidRPr="000E5610">
              <w:rPr>
                <w:rFonts w:ascii="Times New Roman" w:eastAsia="Times New Roman" w:hAnsi="Times New Roman" w:cs="Times New Roman"/>
              </w:rPr>
              <w:br/>
              <w:t>- Phạm vi nhiệt độ đo: 0 ~ 60°C;</w:t>
            </w:r>
            <w:r w:rsidRPr="000E5610">
              <w:rPr>
                <w:rFonts w:ascii="Times New Roman" w:eastAsia="Times New Roman" w:hAnsi="Times New Roman" w:cs="Times New Roman"/>
              </w:rPr>
              <w:br/>
              <w:t>- Hiển thị: số trên màn hình LCD;</w:t>
            </w:r>
          </w:p>
        </w:tc>
      </w:tr>
      <w:tr w:rsidR="004E2903" w:rsidRPr="000E5610" w:rsidTr="00C23968">
        <w:trPr>
          <w:trHeight w:val="99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Bếp từ</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 Bếp </w:t>
            </w:r>
            <w:proofErr w:type="gramStart"/>
            <w:r w:rsidRPr="000E5610">
              <w:rPr>
                <w:rFonts w:ascii="Times New Roman" w:eastAsia="Times New Roman" w:hAnsi="Times New Roman" w:cs="Times New Roman"/>
              </w:rPr>
              <w:t>đơn</w:t>
            </w:r>
            <w:proofErr w:type="gramEnd"/>
            <w:r w:rsidRPr="000E5610">
              <w:rPr>
                <w:rFonts w:ascii="Times New Roman" w:eastAsia="Times New Roman" w:hAnsi="Times New Roman" w:cs="Times New Roman"/>
              </w:rPr>
              <w:t>. Chất liệu mặt bếp: Kính chịu nhiệt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Tính năng an toàn: Tự ngắt khi bếp nóng quá tải, khóa bảng điều khiển, cảnh báo dụng cụ nấu không phù hợp. Công suất vùng nấu ≥ 1900W , điện áp220-240V</w:t>
            </w:r>
          </w:p>
        </w:tc>
      </w:tr>
      <w:tr w:rsidR="004E2903" w:rsidRPr="000E5610" w:rsidTr="00C23968">
        <w:trPr>
          <w:trHeight w:val="54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Kính lúp cầm tay</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kính lúp gồm 3 bộ phận: mặt kính, khung kính và tay cầm (bằng nhựa).độ phóng đại tối đa 10 lần.</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tam giác 250ml</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Thủy tinh trung tính, chịu nhiệt, đường kính đáy ɸ63mm, chiều cao bình 93mm (trong đó cổ bình dài 25mm, kích thước ɸ22mm).</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đong hình trụ 100ml</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Thủy tinh trung tính, chịu nhiệt, có đế thủy tinh, độ chia nhỏ nhất 1ml. Dung tích 100ml. Đảm bảo độ bền cơ học.</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Rây</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Làm bằng chất liệu không rỉ, chịu nước, chịu mặn, đường kính ≥ 150mm, lỗ rây 1mm.</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ngắn</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90mm (trong đó đường kính cuống Φ10, chiều dài 20mm).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Thìa xúc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dài 160mm, thân Φ5mm.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Muỗng đốt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Φ6mm, cán dài 250mm.</w:t>
            </w:r>
          </w:p>
        </w:tc>
      </w:tr>
      <w:tr w:rsidR="004E2903" w:rsidRPr="000E5610" w:rsidTr="00C23968">
        <w:trPr>
          <w:trHeight w:val="25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w:t>
            </w:r>
          </w:p>
        </w:tc>
        <w:tc>
          <w:tcPr>
            <w:tcW w:w="856" w:type="dxa"/>
            <w:tcBorders>
              <w:top w:val="nil"/>
              <w:left w:val="nil"/>
              <w:bottom w:val="single" w:sz="4" w:space="0" w:color="auto"/>
              <w:right w:val="single" w:sz="4" w:space="0" w:color="auto"/>
            </w:tcBorders>
            <w:shd w:val="clear" w:color="auto" w:fill="auto"/>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noWrap/>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250mm, Φ5,5mm.</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phân bón hóa học phổ biến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tả một số loại phân bón hóa học phổ biến: Phân đạm, phân lân, phân kali, phân NPK. 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Quy trình nhân giống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các bước trong quy trình nhân giống cây trồng bằng nuôi cấy mô tế bào. Ở mỗi bước đều có hình ảnh minh họa. Các tranh có kích thước (790x1090) mm, in offset 4 màu trên giấy couche định lượng 200g/m2, cán láng OPP mờ</w:t>
            </w:r>
          </w:p>
        </w:tc>
      </w:tr>
      <w:tr w:rsidR="004E2903" w:rsidRPr="000E5610" w:rsidTr="00C23968">
        <w:trPr>
          <w:trHeight w:val="12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Sâu hại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Tranh mô tả một số loại sâu hại cây trồng thường gặp: Rầy nâu hại lúa, sâu đục quả, sâu cuốn lá, sâu tơ hại rau. </w:t>
            </w:r>
            <w:r w:rsidRPr="000E5610">
              <w:rPr>
                <w:rFonts w:ascii="Times New Roman" w:eastAsia="Times New Roman" w:hAnsi="Times New Roman" w:cs="Times New Roman"/>
              </w:rPr>
              <w:br/>
              <w:t>Mỗi loại sâu hại 1 tranh riêng thể hiện đầy đủ hình ảnh con trưởng thành, trứng, con non, nhộng (nếu có) và cây trồng bị sâu hại.Các tranh có kích thước (790x1090) mm, in offset 4 màu trên giấy couche định lượng 200g/m2, cán láng OPP mờ</w:t>
            </w:r>
          </w:p>
        </w:tc>
      </w:tr>
      <w:tr w:rsidR="004E2903"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Bệnh hại cây trồng</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tả một số loại bệnh hại cây trồng thường gặp: Bệnh thán thư, bệnh sương mai, bệnh héo rũ, bệnh greening.Các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Hệ thống thủy canh hồi lưu</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cấu tạo và nguyên lý hoạt động của hệ thống thủy hồi lưu.Các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phương pháp nhân giống vật nuôi</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Sơ đồ nhân giống thuần chủng và nhân giống ưu thế lai.Các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Quy trình cấy truyền phôi bò</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w:t>
            </w:r>
            <w:proofErr w:type="gramStart"/>
            <w:r w:rsidRPr="000E5610">
              <w:rPr>
                <w:rFonts w:ascii="Times New Roman" w:eastAsia="Times New Roman" w:hAnsi="Times New Roman" w:cs="Times New Roman"/>
              </w:rPr>
              <w:t>Sơ</w:t>
            </w:r>
            <w:proofErr w:type="gramEnd"/>
            <w:r w:rsidRPr="000E5610">
              <w:rPr>
                <w:rFonts w:ascii="Times New Roman" w:eastAsia="Times New Roman" w:hAnsi="Times New Roman" w:cs="Times New Roman"/>
              </w:rPr>
              <w:t xml:space="preserve"> đồ các bước trong quy trình cấy truyền phôi bò. Ở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Chế biến thức ăn chăn nuôi bằng phương pháp ủ chua</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Sơ đồ các bước trong quy trình chế biến thức </w:t>
            </w:r>
            <w:proofErr w:type="gramStart"/>
            <w:r w:rsidRPr="000E5610">
              <w:rPr>
                <w:rFonts w:ascii="Times New Roman" w:eastAsia="Times New Roman" w:hAnsi="Times New Roman" w:cs="Times New Roman"/>
              </w:rPr>
              <w:t>ăn</w:t>
            </w:r>
            <w:proofErr w:type="gramEnd"/>
            <w:r w:rsidRPr="000E5610">
              <w:rPr>
                <w:rFonts w:ascii="Times New Roman" w:eastAsia="Times New Roman" w:hAnsi="Times New Roman" w:cs="Times New Roman"/>
              </w:rPr>
              <w:t xml:space="preserve"> chăn nuôi từ sản phẩm trồng trọt bằng phương pháp ủ chua. Ở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bệnh phổ biến ở lợn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triệu chứng và bệnh tích một số bệnh phổ biến ở lợn: Bệnh dịch tả châu Phi, bệnh tai xanh, bệnh tụ huyết trùng.Các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bệnh phổ biến ở gia cầm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triệu chứng và bệnh tích một số bệnh phổ biến ở gia cầm: Bệnh gà rù, bệnh cúm gia cầm, bệnh tụ huyết trùng.Các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Mô hình xử lý chất thải bằng công nghệ biogas</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cấu tạo và nguyên lý hoạt động của hệ thống biogas.Các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phôi cá.</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các giai đoạn phát triển của phôi cá.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giai đoạn phát triển của tôm.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các giai đoạn phát triển của tôm. Mỗi bước đều có hình ảnh minh họa.Các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bệnh phổ biến trên cá</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một số loại bệnh phổ biến trên cá: bệnh do nhiễm vi khuẩn Aeromonas, Edwardsiella, Vibrio, Pseudomonas.Các tranh có kích thước (790x1090) mm, in offset 4 màu trên giấy couche định lượng 200g/m2, cán láng OPP mờ</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số loại bệnh phổ biến trên tôm</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Tranh mô tả một số loại bệnh phổ biến trên tôm: bệnh hoại tử gan tụy cấp, bệnh đốm trắng, bệnh đầu vàng, bệnh đốm đen.Các tranh có kích thước (790x1090) mm, in offset 4 màu trên giấy couche định lượng 200g/m2, cán láng OPP mờ</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ghép cây</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Dao, kéo chuyên dùng cho ghép cây làm bằng thép không rỉ; bình tưới cây ô zoa bằng nhựa tổng hợp có dung tích tối thiểu 3 lít; nilon tự hủy.</w:t>
            </w:r>
          </w:p>
        </w:tc>
      </w:tr>
      <w:tr w:rsidR="004E2903" w:rsidRPr="000E5610" w:rsidTr="00C23968">
        <w:trPr>
          <w:trHeight w:val="6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trồng cây thủy canh tĩnh</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Thùng đựng dung dịch dinh dưỡng có nắp đậy, thể tích 10-15 lít, mỗi thùng có 6 rọ trồng cây, làm bằng nhựa nguyên sinh, đảm bảo an toàn vệ sinh thực phẩm, không bị ăn mòn bởi dung dịch thủy canh.</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Trồng trọt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công nghệ tự động hóa trong gieo trồng, chăm sóc, phòng trừ sâu, bệnh và thu hoạch sản phẩm trồng trọt.Video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Thực hành ghép.</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hướng dẫn, làm mẫu các bước trong quy trình ghép đoạn cành và quy trình ghép mắt nhỏ có gỗ.Video dài không quá 3 phút, độ phân giải HD,hình ảnh, âm thanh rõ nét, có thuyết minh hoặc phụ đề bằng tiếng Việt</w:t>
            </w:r>
          </w:p>
        </w:tc>
      </w:tr>
      <w:tr w:rsidR="004E2903" w:rsidRPr="000E5610" w:rsidTr="00C23968">
        <w:trPr>
          <w:trHeight w:val="10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Ứng dụng công nghệ cao trong chăn nuôi.</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công nghệ tự động hóa trong nuôi dưỡng, chăm sóc, phòng trừ bệnh, thu hoạch sản phẩm và vệ sinh chuồng trại, xử lý chất thải trong chăn nuôi bò hoặc chăn gà.Video dài không quá 3 phút, độ phân giải HD,hình ảnh, âm thanh rõ nét, có thuyết minh hoặc phụ đề bằng tiếng Việt</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Chăn nuôi lợn theo tiêu chuẩn VietGAP</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mô hình chăn nuôi lợn theo tiêu chuẩn VietGAP.Video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hoạt động lâm nghiệp cơ bản</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các hoạt động lâm nghiệp cơ bản: trồng rừng, chăm sóc rừng, bảo vệ rừng, khai thác lâm sản, chế biến và thương mại lâm sản.Video dài không quá 3 phút, độ phân giải HD,hình ảnh, âm thanh rõ nét, có thuyết minh hoặc phụ đề bằng tiếng Việt</w:t>
            </w:r>
          </w:p>
        </w:tc>
      </w:tr>
      <w:tr w:rsidR="004E2903" w:rsidRPr="000E5610" w:rsidTr="00C23968">
        <w:trPr>
          <w:trHeight w:val="5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Nuôi cá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mô hình nuôi cá theo công nghệ Biofloc.Video dài không quá 3 phút, độ phân giải HD,hình ảnh, âm thanh rõ nét, có thuyết minh hoặc phụ đề bằng tiếng Việt</w:t>
            </w:r>
          </w:p>
        </w:tc>
      </w:tr>
      <w:tr w:rsidR="004E2903"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4E2903" w:rsidRPr="000E5610" w:rsidRDefault="004E2903"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Nuôi tôm công nghệ cao</w:t>
            </w:r>
          </w:p>
        </w:tc>
        <w:tc>
          <w:tcPr>
            <w:tcW w:w="856" w:type="dxa"/>
            <w:tcBorders>
              <w:top w:val="nil"/>
              <w:left w:val="nil"/>
              <w:bottom w:val="single" w:sz="4" w:space="0" w:color="auto"/>
              <w:right w:val="single" w:sz="4" w:space="0" w:color="auto"/>
            </w:tcBorders>
            <w:shd w:val="clear" w:color="auto" w:fill="auto"/>
            <w:noWrap/>
            <w:vAlign w:val="center"/>
            <w:hideMark/>
          </w:tcPr>
          <w:p w:rsidR="004E2903" w:rsidRPr="004A34D0" w:rsidRDefault="004E2903"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4E2903" w:rsidRPr="000E5610" w:rsidRDefault="004E2903"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Video giới thiệu mô hình nuôi tôm công nghệ cao. </w:t>
            </w:r>
            <w:proofErr w:type="gramStart"/>
            <w:r w:rsidRPr="000E5610">
              <w:rPr>
                <w:rFonts w:ascii="Times New Roman" w:eastAsia="Times New Roman" w:hAnsi="Times New Roman" w:cs="Times New Roman"/>
              </w:rPr>
              <w:t>mô</w:t>
            </w:r>
            <w:proofErr w:type="gramEnd"/>
            <w:r w:rsidRPr="000E5610">
              <w:rPr>
                <w:rFonts w:ascii="Times New Roman" w:eastAsia="Times New Roman" w:hAnsi="Times New Roman" w:cs="Times New Roman"/>
              </w:rPr>
              <w:t xml:space="preserve"> hình nuôi tôm theo công nghệ CPF - Combine Model, mô hình nuôi tôm lót bạt đáy..Video dài không quá 3 phút, độ phân giải HD,hình ảnh, âm thanh rõ nét, có thuyết minh hoặc phụ đề bằng tiếng Việt</w:t>
            </w:r>
          </w:p>
        </w:tc>
      </w:tr>
      <w:tr w:rsidR="006E54C8" w:rsidRPr="000E5610" w:rsidTr="00C23968">
        <w:trPr>
          <w:trHeight w:val="58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6E54C8" w:rsidRPr="000E5610" w:rsidRDefault="005378B2" w:rsidP="00BA447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VI</w:t>
            </w:r>
          </w:p>
        </w:tc>
        <w:tc>
          <w:tcPr>
            <w:tcW w:w="2268"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HÓA HỌC</w:t>
            </w:r>
          </w:p>
        </w:tc>
        <w:tc>
          <w:tcPr>
            <w:tcW w:w="856" w:type="dxa"/>
            <w:tcBorders>
              <w:top w:val="nil"/>
              <w:left w:val="nil"/>
              <w:bottom w:val="single" w:sz="4" w:space="0" w:color="auto"/>
              <w:right w:val="single" w:sz="4" w:space="0" w:color="auto"/>
            </w:tcBorders>
            <w:shd w:val="clear" w:color="auto" w:fill="FFFF00"/>
            <w:noWrap/>
            <w:vAlign w:val="center"/>
            <w:hideMark/>
          </w:tcPr>
          <w:p w:rsidR="006E54C8" w:rsidRPr="004A34D0" w:rsidRDefault="006E54C8"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điện tử</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Cân kỹ thuật, độ chính xác đến 0,01g. Khả năng cân tối đa 240g.</w:t>
            </w:r>
          </w:p>
        </w:tc>
      </w:tr>
      <w:tr w:rsidR="006E54C8" w:rsidRPr="000E5610" w:rsidTr="00C23968">
        <w:trPr>
          <w:trHeight w:val="55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hút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Đảm bảo 5 hệ thống chính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Thân tủ chính. Gồm cấu trúc bên trong: Thép không gỉ 304; Tấm Phenonic HPL chống hoá chất; cấu trúc bên ngoài: Thép mạ kẽm phủ sơn tĩnh điện.</w:t>
            </w:r>
            <w:r w:rsidRPr="000E5610">
              <w:rPr>
                <w:rFonts w:ascii="Times New Roman" w:eastAsia="Times New Roman" w:hAnsi="Times New Roman" w:cs="Times New Roman"/>
              </w:rPr>
              <w:br/>
              <w:t>Cửa sổ phía trước: Kính trắng cường lực dày tối thiểu 5mm; thay đổi tùy chỉnh chiều cao.</w:t>
            </w:r>
            <w:r w:rsidRPr="000E5610">
              <w:rPr>
                <w:rFonts w:ascii="Times New Roman" w:eastAsia="Times New Roman" w:hAnsi="Times New Roman" w:cs="Times New Roman"/>
              </w:rPr>
              <w:br/>
              <w:t>Mặt bàn làm việc: vật liệu kháng hóa chất, cao 800mm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Quạt hút (đặt trên đỉnh tủ). Động cơ quạt hút loại chuyên dụng cho hút hoá chất. Độ ồn và rung động tự do thấp: 56-60dBA</w:t>
            </w:r>
            <w:r w:rsidRPr="000E5610">
              <w:rPr>
                <w:rFonts w:ascii="Times New Roman" w:eastAsia="Times New Roman" w:hAnsi="Times New Roman" w:cs="Times New Roman"/>
              </w:rPr>
              <w:br/>
              <w:t>+ Đèn chiếu sáng</w:t>
            </w:r>
            <w:r w:rsidRPr="000E5610">
              <w:rPr>
                <w:rFonts w:ascii="Times New Roman" w:eastAsia="Times New Roman" w:hAnsi="Times New Roman" w:cs="Times New Roman"/>
              </w:rPr>
              <w:br/>
              <w:t xml:space="preserve">+ Hệ thống nước (chậu rửa, vòi cấp xả nước, bộ xả đáy) bằng vật liệu tổng hợp chịu hóa chất </w:t>
            </w:r>
            <w:r w:rsidRPr="000E5610">
              <w:rPr>
                <w:rFonts w:ascii="Times New Roman" w:eastAsia="Times New Roman" w:hAnsi="Times New Roman" w:cs="Times New Roman"/>
              </w:rPr>
              <w:br/>
              <w:t>+ Bộ phận lọc không khí: có carbon hoạt tính.</w:t>
            </w:r>
            <w:r w:rsidRPr="000E5610">
              <w:rPr>
                <w:rFonts w:ascii="Times New Roman" w:eastAsia="Times New Roman" w:hAnsi="Times New Roman" w:cs="Times New Roman"/>
              </w:rPr>
              <w:br/>
              <w:t>- Kích thước hộp tủ phù hợp với diện tích phòng học bộ môn theo quy chuẩn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Dài: 1200-1500mm </w:t>
            </w:r>
            <w:r w:rsidRPr="000E5610">
              <w:rPr>
                <w:rFonts w:ascii="Times New Roman" w:eastAsia="Times New Roman" w:hAnsi="Times New Roman" w:cs="Times New Roman"/>
              </w:rPr>
              <w:br/>
              <w:t>+ Rộng: 800-1200mm</w:t>
            </w:r>
            <w:r w:rsidRPr="000E5610">
              <w:rPr>
                <w:rFonts w:ascii="Times New Roman" w:eastAsia="Times New Roman" w:hAnsi="Times New Roman" w:cs="Times New Roman"/>
              </w:rPr>
              <w:br/>
              <w:t>+ Cao: 1800-2200mm (chưa bao gồm đường ống khí thải)</w:t>
            </w:r>
            <w:r w:rsidRPr="000E5610">
              <w:rPr>
                <w:rFonts w:ascii="Times New Roman" w:eastAsia="Times New Roman" w:hAnsi="Times New Roman" w:cs="Times New Roman"/>
              </w:rPr>
              <w:br/>
              <w:t>Nguồn điện: 220/240V/ 50-60Hz, một pha.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đựng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Kích thước</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Dài: 1000- 1500mm </w:t>
            </w:r>
            <w:r w:rsidRPr="000E5610">
              <w:rPr>
                <w:rFonts w:ascii="Times New Roman" w:eastAsia="Times New Roman" w:hAnsi="Times New Roman" w:cs="Times New Roman"/>
              </w:rPr>
              <w:br/>
              <w:t xml:space="preserve">+ Rộng: 500 - 550mm </w:t>
            </w:r>
            <w:r w:rsidRPr="000E5610">
              <w:rPr>
                <w:rFonts w:ascii="Times New Roman" w:eastAsia="Times New Roman" w:hAnsi="Times New Roman" w:cs="Times New Roman"/>
              </w:rPr>
              <w:br/>
              <w:t>+ Cao: 1600- 1800mm</w:t>
            </w:r>
            <w:r w:rsidRPr="000E5610">
              <w:rPr>
                <w:rFonts w:ascii="Times New Roman" w:eastAsia="Times New Roman" w:hAnsi="Times New Roman" w:cs="Times New Roman"/>
              </w:rPr>
              <w:br/>
              <w:t>- Vật liệu: bền, kháng hóa chất;</w:t>
            </w:r>
            <w:r w:rsidRPr="000E5610">
              <w:rPr>
                <w:rFonts w:ascii="Times New Roman" w:eastAsia="Times New Roman" w:hAnsi="Times New Roman" w:cs="Times New Roman"/>
              </w:rPr>
              <w:br/>
              <w:t>- Có quạt hút xử lý khí thải bằng than hoạt tính, có thể thay đổi tốc độ quạt;</w:t>
            </w:r>
            <w:r w:rsidRPr="000E5610">
              <w:rPr>
                <w:rFonts w:ascii="Times New Roman" w:eastAsia="Times New Roman" w:hAnsi="Times New Roman" w:cs="Times New Roman"/>
              </w:rPr>
              <w:br/>
              <w:t>- Số cánh cửa: 2-4 cửa độc lập.</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thiết bị dạy học điện tử, mô phỏng môn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Bộ học liệu điện tử, mô phỏng môn Hóa học được xây dựng theo Chương trình môn Hóa học cấp THPT (CTGDPT 2018), có hệ thống học liệu điện tử (mô phỏng 3D, hình ảnh, sơ đồ, video, các câu hỏi, đề kiểm tra,) đi kèm và được tổ chức, quản lý thành hệ thống thư viện điện tử, thuận lợi cho tra cứu và sử </w:t>
            </w:r>
            <w:r w:rsidRPr="000E5610">
              <w:rPr>
                <w:rFonts w:ascii="Times New Roman" w:eastAsia="Times New Roman" w:hAnsi="Times New Roman" w:cs="Times New Roman"/>
              </w:rPr>
              <w:lastRenderedPageBreak/>
              <w:t>dụng. Bộ học liệu sử dụng được trên PC trong môi trường không kết nối internet. Phải đảm bảo tối thiểu các nhóm chức năng:</w:t>
            </w:r>
            <w:r w:rsidRPr="000E5610">
              <w:rPr>
                <w:rFonts w:ascii="Times New Roman" w:eastAsia="Times New Roman" w:hAnsi="Times New Roman" w:cs="Times New Roman"/>
              </w:rPr>
              <w:br/>
              <w:t>- Nhóm chức năng hỗ trợ giảng dạy: soạn giáo án điện tử; hướng dẫn chuẩn bị bài giảng điện tử; học liệu điện tử (hình ảnh, sơ đồ, âm thanh, video...); chỉnh sửa học liệu (cắt video);</w:t>
            </w:r>
            <w:r w:rsidRPr="000E5610">
              <w:rPr>
                <w:rFonts w:ascii="Times New Roman" w:eastAsia="Times New Roman" w:hAnsi="Times New Roman" w:cs="Times New Roman"/>
              </w:rPr>
              <w:br/>
              <w:t>- Nhóm chức năng mô phỏng và tương tác 3D: Điều hướng thay đổi trực tiếp góc nhìn theo ý muốn (xoay 360 độ, phóng to, thu nhỏ); quan sát và hiện thị thông tin cụ thể của các lớp khác nhau trong một mô hình, lựa chọn tách lớp một phần nội dung bất kỳ; tích hợp mô hình 3D vào bài giảng. Đảm bảo tối thiểu các mô hình: cấu tạo nguyên tử (theo mô hình Rutherford), liên kết hóa học, cấu trúc phân tử của methane, ethane, ethylene, acetylene, benzene, methanol, ethanol, phenol, methanal, ethanal, acetic acid, ester, glucose, Fructose, saccharose, maltose, tinh bột, cellulose, methylamine, aniline, ammo acid, protein, cấu tạo của pin điện và bình điện phân.</w:t>
            </w:r>
            <w:r w:rsidRPr="000E5610">
              <w:rPr>
                <w:rFonts w:ascii="Times New Roman" w:eastAsia="Times New Roman" w:hAnsi="Times New Roman" w:cs="Times New Roman"/>
              </w:rPr>
              <w:br/>
              <w:t>- Nhóm chức năng hỗ trợ công tác kiểm tra đánh giá: hướng dẫn, chuẩn bị các bài tập; đề kiểm tra.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tuần hoàn các nguyên tố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Dạng bảng dài 18 cột có đầy đủ các thông số cơ bản: STT, ký hiệu, tên gọi theo quy định, NTK TB, độ âm điện, cấu hình e hóa trị, có màu sắc phân biệt kim loại, phi kim và á kim, công thức tổng quát của oxide và hydroxide cao nhất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Kích thước (1800xl200)mm dung sai 10mm, in offset 4 màu trên giấy couche có định lượng 200g/m2, cán láng OPP mờ.</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đong hình trụ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có đế thủy tinh, độ chia nhỏ nhất 1ml. Dung tích 100ml.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tam giác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đường kính đáy Φ63mm, chiều cao bình 93mm (trong đó cổ bình dài 25mm, kích thước Φ22mm).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250ml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Φ72mm, chiều cao 95mm, dung tích 250ml, có vạch chia độ nhỏ nhất 50ml,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thủy tinh 100ml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Φ50mm, chiều cao 73mm, dung tích 100ml, có vạch chia độ nhỏ nhất 10ml,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Cốc đốt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500ml, có vạch chia độ nhỏ nhất 50ml, có miệng rót.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Φ16mm, chiều cao 160mm, bo miệng, đảm bảo độ bền cơ học.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nghiệm có nhánh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Φ16mm, chiều cao 160mm, độ dày 0,8mm; nhánh có kích thước Φ6mm, dài 30mm, dày 1mm.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thủy tinh miệng hẹp kèm ống hút nhỏ giọt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 1 lọ màu nâu và 1 lọ màu trắng, thủy tinh trung tính, chịu nhiệt, dung tích 100ml. Kích thước: Tổng chiều cao 95mm (thân lọ 70mm, cổ lọ 20mm); Đường kính (thân lọ Φ45mm, miệng lọ Φ18mm); Nút nhám kèm công tơ hút (phần nhám cao 20mm, Φ nhỏ 15mm, Φ lớn 18mm)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Ống hút nhỏ giọt: Quả bóp cao su được lưu hóa tốt, độ đàn hồi cao. Ống thủy tinh Φ8mm, dài 120mm, vuốt nhọn đầu.</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Lọ thủy tinh miệng rộng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Màu trắng, thủy tinh trung tính, chịu nhiệt, dung tích tối thiểu 100ml. Kích thước: Chiều cao 95mm (thân lọ 70mm, cổ lọ 25mm); Đường kính (thân lọ Φ50mm, miệng lọ 40mm); Nút nhám có 3 nấc (phần nhám cao 20mm, Φnhỏ 32mm, Φlớn 42mm và phần nắp Φ50mm).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hút nhỏ giọt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bóp cao su được lưu hóa tốt, độ đàn hồi cao. Ống thủy tinh Φ8mm, dài 120mm, vuốt nhọn đầu.</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 thủy tinh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 các loại bằng thủy tinh trung tính trong suốt, chịu nhiệt, có đường kính ngoài 6mm và đường kính trong 3mm, có đầu vuốt nhọn.</w:t>
            </w:r>
            <w:r w:rsidRPr="000E5610">
              <w:rPr>
                <w:rFonts w:ascii="Times New Roman" w:eastAsia="Times New Roman" w:hAnsi="Times New Roman" w:cs="Times New Roman"/>
              </w:rPr>
              <w:br w:type="page"/>
              <w:t>Gồm:</w:t>
            </w:r>
            <w:r w:rsidRPr="000E5610">
              <w:rPr>
                <w:rFonts w:ascii="Times New Roman" w:eastAsia="Times New Roman" w:hAnsi="Times New Roman" w:cs="Times New Roman"/>
              </w:rPr>
              <w:br w:type="page"/>
              <w:t>- 01 ống hình chữ L (60, 180)mm;</w:t>
            </w:r>
            <w:r w:rsidRPr="000E5610">
              <w:rPr>
                <w:rFonts w:ascii="Times New Roman" w:eastAsia="Times New Roman" w:hAnsi="Times New Roman" w:cs="Times New Roman"/>
              </w:rPr>
              <w:br w:type="page"/>
              <w:t>- 01 ống hình chữ L (40,50)mm;</w:t>
            </w:r>
            <w:r w:rsidRPr="000E5610">
              <w:rPr>
                <w:rFonts w:ascii="Times New Roman" w:eastAsia="Times New Roman" w:hAnsi="Times New Roman" w:cs="Times New Roman"/>
              </w:rPr>
              <w:br w:type="page"/>
              <w:t>- 01 ống thẳng, dài 70mm;</w:t>
            </w:r>
            <w:r w:rsidRPr="000E5610">
              <w:rPr>
                <w:rFonts w:ascii="Times New Roman" w:eastAsia="Times New Roman" w:hAnsi="Times New Roman" w:cs="Times New Roman"/>
              </w:rPr>
              <w:br w:type="page"/>
              <w:t>- 01 ống thẳng, dài 120mm;</w:t>
            </w:r>
            <w:r w:rsidRPr="000E5610">
              <w:rPr>
                <w:rFonts w:ascii="Times New Roman" w:eastAsia="Times New Roman" w:hAnsi="Times New Roman" w:cs="Times New Roman"/>
              </w:rPr>
              <w:br w:type="page"/>
              <w:t>- 01 ống hình chữ Z (một đầu góc vuông và một đầu góc nhọn 60°) có kích thước các đoạn tương ứng (50,140, 30)mm;</w:t>
            </w:r>
            <w:r w:rsidRPr="000E5610">
              <w:rPr>
                <w:rFonts w:ascii="Times New Roman" w:eastAsia="Times New Roman" w:hAnsi="Times New Roman" w:cs="Times New Roman"/>
              </w:rPr>
              <w:br w:type="page"/>
              <w:t>- 01 ống hình chữ Z (một đầu góc vuông và một đầu uốn cong vuốt nhọn) có kích thước các đoạn tương ứng (50, 140,30)mm.</w:t>
            </w:r>
            <w:r w:rsidRPr="000E5610">
              <w:rPr>
                <w:rFonts w:ascii="Times New Roman" w:eastAsia="Times New Roman" w:hAnsi="Times New Roman" w:cs="Times New Roman"/>
              </w:rPr>
              <w:br w:type="page"/>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không nhánh đáy tròn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130mm (trong đó cổ bình dài 65mm, kích thước Φ65mm).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không nhánh đáy bằng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130mm (trong đó cổ bình dài 65mm, kích thước Φ65mm).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cầu có nhánh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250ml, đường kính bình cầu Φ84mm, chiều cao bình 170mm (trong đó cổ bình dài 40mm, kích thước Φ27mm, nhánh nối Φ6mm, dài 40mm).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chiết hình quả lê</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dung tích 60ml, chiều dài của phễu 270mm, đường kính lớn của phễu Φ67mm, đường kính cổ phễu Φ19mm dài 20mm (có khoá kín) và ống dẫn có đường kính Φ6mm dài 120mm.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dài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130mm (trong đó đường kính cuống Φ10, chiều dài 70mm).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Phễu lọc thủy tinh cuống ngắn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kích thước Φ80mm, dài 90mm (trong đó đường kính cuống Φ10, chiều dài 20mm).</w:t>
            </w:r>
          </w:p>
        </w:tc>
      </w:tr>
      <w:tr w:rsidR="006E54C8" w:rsidRPr="000E5610" w:rsidTr="00C23968">
        <w:trPr>
          <w:trHeight w:val="49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Đũa thủy tinh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chịu nhiệt, hình trụ Φ6mm dài 250mm.</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Thìa xúc hoá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dài 160mm, thân Φ5mm.</w:t>
            </w:r>
          </w:p>
        </w:tc>
      </w:tr>
      <w:tr w:rsidR="006E54C8" w:rsidRPr="000E5610" w:rsidTr="00C23968">
        <w:trPr>
          <w:trHeight w:val="55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cồn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Thủy tinh không bọt, nắp thủy tinh kín, nút xỏ bấc bằng sứ. Thân (75mm, cao 84mm, </w:t>
            </w:r>
            <w:proofErr w:type="gramStart"/>
            <w:r w:rsidRPr="000E5610">
              <w:rPr>
                <w:rFonts w:ascii="Times New Roman" w:eastAsia="Times New Roman" w:hAnsi="Times New Roman" w:cs="Times New Roman"/>
              </w:rPr>
              <w:t>cổ</w:t>
            </w:r>
            <w:proofErr w:type="gramEnd"/>
            <w:r w:rsidRPr="000E5610">
              <w:rPr>
                <w:rFonts w:ascii="Times New Roman" w:eastAsia="Times New Roman" w:hAnsi="Times New Roman" w:cs="Times New Roman"/>
              </w:rPr>
              <w:t xml:space="preserve"> 22mm).</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Bát sứ</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Men trắng, nhẵn, kích thước Φ80mm cao 40mm.</w:t>
            </w:r>
          </w:p>
        </w:tc>
      </w:tr>
      <w:tr w:rsidR="006E54C8" w:rsidRPr="000E5610" w:rsidTr="00C23968">
        <w:trPr>
          <w:trHeight w:val="4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Miếng kính mỏng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Kích thước (3x100x100)mm.</w:t>
            </w:r>
          </w:p>
        </w:tc>
      </w:tr>
      <w:tr w:rsidR="006E54C8" w:rsidRPr="000E5610" w:rsidTr="00C23968">
        <w:trPr>
          <w:trHeight w:val="41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Kíp tiêu chuẩn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Thủy tinh trung tính; Dung tích bầu trên 150ml, bầu dưới 250ml.</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thí nghiệm phân tích thể tích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- 02 kẹp càng cua bằng nhựa bền, kích thước chiều dài 125mm, độ rộng càng cua 12mm;</w:t>
            </w:r>
            <w:r w:rsidRPr="000E5610">
              <w:rPr>
                <w:rFonts w:ascii="Times New Roman" w:eastAsia="Times New Roman" w:hAnsi="Times New Roman" w:cs="Times New Roman"/>
              </w:rPr>
              <w:br/>
              <w:t>- 02 burette 25mL (một cái màu trắng, một cái màu nâu), loại A, bằng thủy tinh trung tính, chịu nhiệt, đường kính 12mm, vạch chia có màu từ 0-25mL, có độ chia đến 0,05mL, khóa bằng nhựa Teflon;</w:t>
            </w:r>
            <w:r w:rsidRPr="000E5610">
              <w:rPr>
                <w:rFonts w:ascii="Times New Roman" w:eastAsia="Times New Roman" w:hAnsi="Times New Roman" w:cs="Times New Roman"/>
              </w:rPr>
              <w:br/>
              <w:t>- 02 pipet</w:t>
            </w:r>
            <w:r w:rsidR="00743268">
              <w:rPr>
                <w:rFonts w:ascii="Times New Roman" w:eastAsia="Times New Roman" w:hAnsi="Times New Roman" w:cs="Times New Roman"/>
              </w:rPr>
              <w:t>te</w:t>
            </w:r>
            <w:r w:rsidRPr="000E5610">
              <w:rPr>
                <w:rFonts w:ascii="Times New Roman" w:eastAsia="Times New Roman" w:hAnsi="Times New Roman" w:cs="Times New Roman"/>
              </w:rPr>
              <w:t xml:space="preserve"> thẳng 10mL, loại A, bằng thủy tinh trung tính, chịu nhiệt, có chiều dài 360mm, độ chia 0,1 mL;</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- 02 bình định mức 100ml;</w:t>
            </w:r>
            <w:r w:rsidRPr="000E5610">
              <w:rPr>
                <w:rFonts w:ascii="Times New Roman" w:eastAsia="Times New Roman" w:hAnsi="Times New Roman" w:cs="Times New Roman"/>
              </w:rPr>
              <w:br/>
              <w:t>- 02 bình tam giác miệng rộng;</w:t>
            </w:r>
            <w:r w:rsidRPr="000E5610">
              <w:rPr>
                <w:rFonts w:ascii="Times New Roman" w:eastAsia="Times New Roman" w:hAnsi="Times New Roman" w:cs="Times New Roman"/>
              </w:rPr>
              <w:br/>
              <w:t>- 02 quả bóp bằng cao su đàn hồi để hút hóa chất khi dùng pipette.</w:t>
            </w:r>
          </w:p>
        </w:tc>
      </w:tr>
      <w:tr w:rsidR="006E54C8" w:rsidRPr="000E5610" w:rsidTr="00C23968">
        <w:trPr>
          <w:trHeight w:val="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Kiềng 3 chân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Φ4</w:t>
            </w:r>
            <w:proofErr w:type="gramStart"/>
            <w:r w:rsidRPr="000E5610">
              <w:rPr>
                <w:rFonts w:ascii="Times New Roman" w:eastAsia="Times New Roman" w:hAnsi="Times New Roman" w:cs="Times New Roman"/>
              </w:rPr>
              <w:t>,7mm</w:t>
            </w:r>
            <w:proofErr w:type="gramEnd"/>
            <w:r w:rsidRPr="000E5610">
              <w:rPr>
                <w:rFonts w:ascii="Times New Roman" w:eastAsia="Times New Roman" w:hAnsi="Times New Roman" w:cs="Times New Roman"/>
              </w:rPr>
              <w:t xml:space="preserve"> uốn tròn (Φ100mm có 3 chân Φ4,7mm cao 105mm (đầu dưới có bọc nút nhựa).</w:t>
            </w:r>
          </w:p>
        </w:tc>
      </w:tr>
      <w:tr w:rsidR="006E54C8" w:rsidRPr="000E5610" w:rsidTr="00C23968">
        <w:trPr>
          <w:trHeight w:val="43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Lưới tản nhiệt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(100x100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xml:space="preserve"> có hàn ép các góc.</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Nút cao su không có lỗ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hoá chất, có độ đàn hồi cao, gồm:</w:t>
            </w:r>
            <w:r w:rsidRPr="000E5610">
              <w:rPr>
                <w:rFonts w:ascii="Times New Roman" w:eastAsia="Times New Roman" w:hAnsi="Times New Roman" w:cs="Times New Roman"/>
              </w:rPr>
              <w:br/>
              <w:t>- Loại có đáy lớn Φ22mm, đáy nhỏ Φ15mm, cao 25mm.</w:t>
            </w:r>
            <w:r w:rsidRPr="000E5610">
              <w:rPr>
                <w:rFonts w:ascii="Times New Roman" w:eastAsia="Times New Roman" w:hAnsi="Times New Roman" w:cs="Times New Roman"/>
              </w:rPr>
              <w:br/>
              <w:t xml:space="preserve">- Loại có đáy lớn Φ28mm, đáy nhỏ Φ23mm, cao 25mm. </w:t>
            </w:r>
            <w:r w:rsidRPr="000E5610">
              <w:rPr>
                <w:rFonts w:ascii="Times New Roman" w:eastAsia="Times New Roman" w:hAnsi="Times New Roman" w:cs="Times New Roman"/>
              </w:rPr>
              <w:br/>
              <w:t>- Loại có đáy lớn Φ19mm, đáy nhỏ Φ14mm, cao 25mm.</w:t>
            </w:r>
            <w:r w:rsidRPr="000E5610">
              <w:rPr>
                <w:rFonts w:ascii="Times New Roman" w:eastAsia="Times New Roman" w:hAnsi="Times New Roman" w:cs="Times New Roman"/>
              </w:rPr>
              <w:br/>
              <w:t>- Loại có đáy lớn Φ42mm, đáy nhỏ Φ37mm, cao 30mm.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Nút cao su có lỗ các loại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hoá chất, có độ đàn hồi cao, lỗ ở giữa có đường kính 06mm, gồm:</w:t>
            </w:r>
            <w:r w:rsidRPr="000E5610">
              <w:rPr>
                <w:rFonts w:ascii="Times New Roman" w:eastAsia="Times New Roman" w:hAnsi="Times New Roman" w:cs="Times New Roman"/>
              </w:rPr>
              <w:br/>
              <w:t>- Loại có đáy lớn Φ22mm, đáy nhỏ Φ15mm, cao 25mm.</w:t>
            </w:r>
            <w:r w:rsidRPr="000E5610">
              <w:rPr>
                <w:rFonts w:ascii="Times New Roman" w:eastAsia="Times New Roman" w:hAnsi="Times New Roman" w:cs="Times New Roman"/>
              </w:rPr>
              <w:br/>
              <w:t>- Loại có đáy lớn Φ28mm, đáy nhỏ Φ23mm, cao 25mm.</w:t>
            </w:r>
            <w:r w:rsidRPr="000E5610">
              <w:rPr>
                <w:rFonts w:ascii="Times New Roman" w:eastAsia="Times New Roman" w:hAnsi="Times New Roman" w:cs="Times New Roman"/>
              </w:rPr>
              <w:br/>
              <w:t>- Loại có đáy lớn Φ19mm, đáy nhỏ Φ14mm, cao 25mm.</w:t>
            </w:r>
            <w:r w:rsidRPr="000E5610">
              <w:rPr>
                <w:rFonts w:ascii="Times New Roman" w:eastAsia="Times New Roman" w:hAnsi="Times New Roman" w:cs="Times New Roman"/>
              </w:rPr>
              <w:br/>
              <w:t>- Loại có đáy lớn Φ42mm, đáy nhỏ Φ37mm, cao 30mm.</w:t>
            </w:r>
          </w:p>
        </w:tc>
      </w:tr>
      <w:tr w:rsidR="006E54C8" w:rsidRPr="000E5610" w:rsidTr="00C23968">
        <w:trPr>
          <w:trHeight w:val="57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dẫn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Kích thước Φ6mm, dày 2mm; bằng cao su silicon màu trắng mềm, dẻo, chịu hoá chất.</w:t>
            </w:r>
          </w:p>
        </w:tc>
      </w:tr>
      <w:tr w:rsidR="006E54C8"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Muỗng đốt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kích thước Φ6mm, cán dài 250mm.</w:t>
            </w:r>
          </w:p>
        </w:tc>
      </w:tr>
      <w:tr w:rsidR="006E54C8" w:rsidRPr="000E5610" w:rsidTr="00C23968">
        <w:trPr>
          <w:trHeight w:val="42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 cỡ lớn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250mm, Φ5,5mm.</w:t>
            </w:r>
          </w:p>
        </w:tc>
      </w:tr>
      <w:tr w:rsidR="006E54C8" w:rsidRPr="000E5610" w:rsidTr="00C23968">
        <w:trPr>
          <w:trHeight w:val="42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đốt hóa chất cỡ nhỏ</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Inox, có chiều dài 200mm, Φ4,7mm.</w:t>
            </w:r>
          </w:p>
        </w:tc>
      </w:tr>
      <w:tr w:rsidR="006E54C8" w:rsidRPr="000E5610" w:rsidTr="00C23968">
        <w:trPr>
          <w:trHeight w:val="39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Kẹp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Kim loại, kẹp được ống nghiệm Φ16mm đến Φ24mm.</w:t>
            </w:r>
          </w:p>
        </w:tc>
      </w:tr>
      <w:tr w:rsidR="006E54C8" w:rsidRPr="000E5610" w:rsidTr="00C23968">
        <w:trPr>
          <w:trHeight w:val="4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Chổi rửa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Cán Inox, dài 300mm, lông chổi dài rửa được các ống nghiệm đường kính từ 16mm - 24mm.</w:t>
            </w:r>
          </w:p>
        </w:tc>
      </w:tr>
      <w:tr w:rsidR="006E54C8" w:rsidRPr="000E5610" w:rsidTr="00C23968">
        <w:trPr>
          <w:trHeight w:val="4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gắp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Panh thẳng không mấu, dài 140mm, bằng thép không gỉ</w:t>
            </w:r>
          </w:p>
        </w:tc>
      </w:tr>
      <w:tr w:rsidR="006E54C8" w:rsidRPr="000E5610" w:rsidTr="00C23968">
        <w:trPr>
          <w:trHeight w:val="5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xịt tia nước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nhựa màu trắng, đàn hồi, dung tích 500mL, có vòi xịt tia nước nhỏ.</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giá thí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Một đế bằng gang đúc (sơn tĩnh điện) hình chữ nhật kích thước (190x135x20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xml:space="preserve"> trọng lượng 850g đến 1000g có lỗ ren M8. Một cọc hình trụ inox đặc đường kính 10mm cao 500mm một đầu bo tròn, một đầu ren M8 dài 13mm. 3 khớp nối bằng nhôm đúc áp lực 2 đầu có ren M6 sơn tĩnh điện, hai vít hãm M6 bằng kim loại có núm bằng nhựa HI. Hai kẹp ống nghiệm bằng nhôm đúc áp lực, tổng chiều dài 200mm, phần tay đường kính 10mm dài 120mm, có vít và ecu mở kẹp bằng đồng thau M6. Một vòng kiềng bằng inox, gồm : một vòng tròn đường kính 80mm uốn thanh inox đường kính 4,7mm, một thanh trụ đường kính 10mm dài 100mm hàn chặt với nhau, 3 cảo, 2 cặp càng của có lò xo, 1 vòng đốt.</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ống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nhựa hoặc bằng gỗ hai tầng, chịu được hoá chất, có kích thước (180x110x56)mm, độ dày của vật liệu là 2,5mm có gân cứng, khoan 5 lỗ, Φ19mm và 5 cọc cắm hình côn từ Φ7mm xuống Φ10mm, có 4 lỗ Φ12mm.</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Khay mang dụng cụ và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Kích thước (420x330 x80)mm; bằng kim loại;</w:t>
            </w:r>
            <w:r w:rsidRPr="000E5610">
              <w:rPr>
                <w:rFonts w:ascii="Times New Roman" w:eastAsia="Times New Roman" w:hAnsi="Times New Roman" w:cs="Times New Roman"/>
              </w:rPr>
              <w:br w:type="page"/>
              <w:t>- Chia làm 5 ngăn, trong đó 4 ngăn xung quanh có kích thước (165x80)mm, ngăn ở giữa có kích thước (60x230)mm có khoét lỗ tròn để đựng lọ hoá chất;</w:t>
            </w:r>
            <w:r w:rsidRPr="000E5610">
              <w:rPr>
                <w:rFonts w:ascii="Times New Roman" w:eastAsia="Times New Roman" w:hAnsi="Times New Roman" w:cs="Times New Roman"/>
              </w:rPr>
              <w:br w:type="page"/>
              <w:t>- Có quai xách cao 160mm.</w:t>
            </w:r>
            <w:r w:rsidRPr="000E5610">
              <w:rPr>
                <w:rFonts w:ascii="Times New Roman" w:eastAsia="Times New Roman" w:hAnsi="Times New Roman" w:cs="Times New Roman"/>
              </w:rPr>
              <w:br w:type="page"/>
            </w:r>
          </w:p>
        </w:tc>
      </w:tr>
      <w:tr w:rsidR="006E54C8" w:rsidRPr="000E5610" w:rsidTr="00C23968">
        <w:trPr>
          <w:trHeight w:val="50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Khay đựng dụng cụ, hóa chất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inox 304 dày 1mm/ chất dẻo, KT 600x300mm, bo viền</w:t>
            </w:r>
          </w:p>
        </w:tc>
      </w:tr>
      <w:tr w:rsidR="006E54C8" w:rsidRPr="000E5610" w:rsidTr="00C23968">
        <w:trPr>
          <w:trHeight w:val="39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Nhiệt kế rượu màu</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Có độ chia từ 0°C đến 100°C; độ chia nhỏ nhất 1°C.</w:t>
            </w:r>
          </w:p>
        </w:tc>
      </w:tr>
      <w:tr w:rsidR="006E54C8" w:rsidRPr="000E5610" w:rsidTr="00C23968">
        <w:trPr>
          <w:trHeight w:val="5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lọc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Φ110mm, sử dụng cho lọc định tính</w:t>
            </w:r>
          </w:p>
        </w:tc>
      </w:tr>
      <w:tr w:rsidR="006E54C8" w:rsidRPr="000E5610" w:rsidTr="00C23968">
        <w:trPr>
          <w:trHeight w:val="566"/>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quỳ tím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cuộn nhỏ được bảo quản trong hộp nhựa kín tránh hơi hóa chất.</w:t>
            </w:r>
          </w:p>
        </w:tc>
      </w:tr>
      <w:tr w:rsidR="006E54C8" w:rsidRPr="000E5610" w:rsidTr="00C23968">
        <w:trPr>
          <w:trHeight w:val="41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pH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Tệp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Tệp nhiều băng nhỏ, có bảng màu pH để so sánh định tính</w:t>
            </w:r>
          </w:p>
        </w:tc>
      </w:tr>
      <w:tr w:rsidR="006E54C8" w:rsidRPr="000E5610" w:rsidTr="00C23968">
        <w:trPr>
          <w:trHeight w:val="4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Giấy ráp</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Tấm</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Khổ rộng 200mm; Độ ráp vừa phải.</w:t>
            </w:r>
          </w:p>
        </w:tc>
      </w:tr>
      <w:tr w:rsidR="006E54C8" w:rsidRPr="000E5610" w:rsidTr="00C23968">
        <w:trPr>
          <w:trHeight w:val="41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Kéo cắt</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nhỏ, lưỡi kéo và cán bằng kim loại liền khối.</w:t>
            </w:r>
          </w:p>
        </w:tc>
      </w:tr>
      <w:tr w:rsidR="006E54C8" w:rsidRPr="000E5610" w:rsidTr="00C23968">
        <w:trPr>
          <w:trHeight w:val="42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Chậu nhựa</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Nhựa thường, miệng Φ250mm, đáy Φ150mm, cao 120mm.</w:t>
            </w:r>
          </w:p>
        </w:tc>
      </w:tr>
      <w:tr w:rsidR="006E54C8" w:rsidRPr="000E5610" w:rsidTr="00C23968">
        <w:trPr>
          <w:trHeight w:val="4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Áo khoác phòng thí nghiệm</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Bằng vải trắng.</w:t>
            </w:r>
          </w:p>
        </w:tc>
      </w:tr>
      <w:tr w:rsidR="006E54C8" w:rsidRPr="000E5610" w:rsidTr="00C23968">
        <w:trPr>
          <w:trHeight w:val="54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Găng tay cao su</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Cao su chịu đàn hồi cao, chịu hoá chất. 3 cỡ S, M, L mỗi cỡ 01 hộp 100 cái.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Bình sục khí Drechsel</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thủy tinh 500ml, có khả năng chịu nhiệt và kháng được các loại hoá chất, có nắp vặn, không đĩa lọc.</w:t>
            </w:r>
          </w:p>
        </w:tc>
      </w:tr>
      <w:tr w:rsidR="006E54C8" w:rsidRPr="000E5610" w:rsidTr="00C23968">
        <w:trPr>
          <w:trHeight w:val="35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Mặt kính đồng hồ</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Chất liệu kính không độc, chịu nhiệt; Φ150mm</w:t>
            </w:r>
          </w:p>
        </w:tc>
      </w:tr>
      <w:tr w:rsidR="006E54C8"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thí nghiệm về nguồn điện hóa học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w:t>
            </w:r>
            <w:r w:rsidRPr="000E5610">
              <w:rPr>
                <w:rFonts w:ascii="Times New Roman" w:eastAsia="Times New Roman" w:hAnsi="Times New Roman" w:cs="Times New Roman"/>
              </w:rPr>
              <w:br/>
              <w:t>- Điện cực: Các điện cực lá (3x10x80mm) của: zinc, copper, aluminium, iron và điện cực than chì 08, dài 80mm.</w:t>
            </w:r>
            <w:r w:rsidRPr="000E5610">
              <w:rPr>
                <w:rFonts w:ascii="Times New Roman" w:eastAsia="Times New Roman" w:hAnsi="Times New Roman" w:cs="Times New Roman"/>
              </w:rPr>
              <w:br/>
              <w:t>- Đèn Led: Đèn Led thường có điện áp cho mỗi bóng nằm trong khoảng từ 2-3 V.</w:t>
            </w:r>
            <w:r w:rsidRPr="000E5610">
              <w:rPr>
                <w:rFonts w:ascii="Times New Roman" w:eastAsia="Times New Roman" w:hAnsi="Times New Roman" w:cs="Times New Roman"/>
              </w:rPr>
              <w:br/>
              <w:t>- Dây điện: 10 dây dài 250mm có sẵn kẹp cá sấu hai đầu.</w:t>
            </w:r>
            <w:r w:rsidRPr="000E5610">
              <w:rPr>
                <w:rFonts w:ascii="Times New Roman" w:eastAsia="Times New Roman" w:hAnsi="Times New Roman" w:cs="Times New Roman"/>
              </w:rPr>
              <w:br/>
              <w:t>- Cầu muối: Ống thủy tinh chữ U chứa agar được tẩm dd KNO3/KCI bão hòa.</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điện phân dung dịch</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Ống thủy tinh Φ20, màu trắng, trung tính chịu nhiệt, hình chữ U rộng 100mm, cao 150mm, có 2 nhánh Φ8 vuốt thu đầu ra (được gắn 2 khóa nhựa teflon) ở 2 đầu cách miệng ống 20mm.</w:t>
            </w:r>
            <w:r w:rsidRPr="000E5610">
              <w:rPr>
                <w:rFonts w:ascii="Times New Roman" w:eastAsia="Times New Roman" w:hAnsi="Times New Roman" w:cs="Times New Roman"/>
              </w:rPr>
              <w:br/>
              <w:t>- 02 điện cực than chì 08 dài 120mm được xuyên qua nút cao su có kích thước vừa miệng ống chữ U; 02 dây dẫn lấy nguồn chịu được dòng 3A, dài 300mm, mỗi dây có 1 đầu gắn với kẹp cá sấu có thể kẹp chặt điện cực than chì 08, đầu còn lại gắn với zắc cắm Φ4 bằng đồng.</w:t>
            </w:r>
            <w:r w:rsidRPr="000E5610">
              <w:rPr>
                <w:rFonts w:ascii="Times New Roman" w:eastAsia="Times New Roman" w:hAnsi="Times New Roman" w:cs="Times New Roman"/>
              </w:rPr>
              <w:br/>
              <w:t>- Bộ đổi nguồn từ 220V/240V-50/60Hz (AC) xuống 1,5V; 3V; 6V-3A (DC) và có lỗ cắm Φ4 để lấy điện áp đầu ra; có công tắc đóng/ngắt.</w:t>
            </w:r>
          </w:p>
        </w:tc>
      </w:tr>
      <w:tr w:rsidR="006E54C8" w:rsidRPr="000E5610" w:rsidTr="00C23968">
        <w:trPr>
          <w:trHeight w:val="50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6E54C8" w:rsidRPr="000E5610" w:rsidRDefault="006E54C8"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VII</w:t>
            </w:r>
          </w:p>
        </w:tc>
        <w:tc>
          <w:tcPr>
            <w:tcW w:w="2268"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TIN HỌC</w:t>
            </w:r>
          </w:p>
        </w:tc>
        <w:tc>
          <w:tcPr>
            <w:tcW w:w="856" w:type="dxa"/>
            <w:tcBorders>
              <w:top w:val="nil"/>
              <w:left w:val="nil"/>
              <w:bottom w:val="single" w:sz="4" w:space="0" w:color="auto"/>
              <w:right w:val="single" w:sz="4" w:space="0" w:color="auto"/>
            </w:tcBorders>
            <w:shd w:val="clear" w:color="auto" w:fill="FFFF00"/>
            <w:noWrap/>
            <w:vAlign w:val="center"/>
            <w:hideMark/>
          </w:tcPr>
          <w:p w:rsidR="006E54C8" w:rsidRPr="004A34D0" w:rsidRDefault="006E54C8"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E54C8" w:rsidRPr="000E5610" w:rsidRDefault="006E54C8"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chủ</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hình tối thiểu:</w:t>
            </w:r>
            <w:r w:rsidRPr="000E5610">
              <w:rPr>
                <w:rFonts w:ascii="Times New Roman" w:eastAsia="Times New Roman" w:hAnsi="Times New Roman" w:cs="Times New Roman"/>
              </w:rPr>
              <w:br/>
              <w:t>- CPU:  Core i7 12400 (18MB SmartCache, 2.5 GHz, Max  Turbo 4.40 GHz) - Socket LGA 1700</w:t>
            </w:r>
            <w:r w:rsidRPr="000E5610">
              <w:rPr>
                <w:rFonts w:ascii="Times New Roman" w:eastAsia="Times New Roman" w:hAnsi="Times New Roman" w:cs="Times New Roman"/>
              </w:rPr>
              <w:br/>
              <w:t>- RAM: 16GB DDR4 BUS 3200 MHz</w:t>
            </w:r>
            <w:r w:rsidRPr="000E5610">
              <w:rPr>
                <w:rFonts w:ascii="Times New Roman" w:eastAsia="Times New Roman" w:hAnsi="Times New Roman" w:cs="Times New Roman"/>
              </w:rPr>
              <w:br/>
              <w:t>- SSD: 1TB</w:t>
            </w:r>
            <w:r w:rsidRPr="000E5610">
              <w:rPr>
                <w:rFonts w:ascii="Times New Roman" w:eastAsia="Times New Roman" w:hAnsi="Times New Roman" w:cs="Times New Roman"/>
              </w:rPr>
              <w:br/>
              <w:t>- Mainboard: H610 Support 13th Gen &amp; 12th Gen and next gen CoreTM Processors (LGA 1700)</w:t>
            </w:r>
            <w:r w:rsidRPr="000E5610">
              <w:rPr>
                <w:rFonts w:ascii="Times New Roman" w:eastAsia="Times New Roman" w:hAnsi="Times New Roman" w:cs="Times New Roman"/>
              </w:rPr>
              <w:br/>
              <w:t>- Kết nối mạng: PCIE x1Gigabit LAN 10/100/1000 MB/s</w:t>
            </w:r>
            <w:r w:rsidRPr="000E5610">
              <w:rPr>
                <w:rFonts w:ascii="Times New Roman" w:eastAsia="Times New Roman" w:hAnsi="Times New Roman" w:cs="Times New Roman"/>
              </w:rPr>
              <w:br/>
              <w:t>- Bàn phím, chuột, màn hình (LCD, kích thước 21.5", độ phân giải full HD), tai nghe, Micro, Webcam (độ phân giải tối thiểu: 480p/30fps).</w:t>
            </w:r>
            <w:r w:rsidRPr="000E5610">
              <w:rPr>
                <w:rFonts w:ascii="Times New Roman" w:eastAsia="Times New Roman" w:hAnsi="Times New Roman" w:cs="Times New Roman"/>
              </w:rPr>
              <w:br/>
              <w:t>- Hệ điều hành windows 10 bản quyền.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tính để bàn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hình tối thiểu:</w:t>
            </w:r>
            <w:r w:rsidRPr="000E5610">
              <w:rPr>
                <w:rFonts w:ascii="Times New Roman" w:eastAsia="Times New Roman" w:hAnsi="Times New Roman" w:cs="Times New Roman"/>
              </w:rPr>
              <w:br/>
              <w:t>- CPU:  Core i5 12400 (18MB SmartCache, 2.5 GHz, Max  Turbo 4.40 GHz) - Socket LGA 1700</w:t>
            </w:r>
            <w:r w:rsidRPr="000E5610">
              <w:rPr>
                <w:rFonts w:ascii="Times New Roman" w:eastAsia="Times New Roman" w:hAnsi="Times New Roman" w:cs="Times New Roman"/>
              </w:rPr>
              <w:br/>
              <w:t>- RAM: 8GB DDR4 BUS 3200 MHz</w:t>
            </w:r>
            <w:r w:rsidRPr="000E5610">
              <w:rPr>
                <w:rFonts w:ascii="Times New Roman" w:eastAsia="Times New Roman" w:hAnsi="Times New Roman" w:cs="Times New Roman"/>
              </w:rPr>
              <w:br/>
              <w:t>- SSD: 256 GB</w:t>
            </w:r>
            <w:r w:rsidRPr="000E5610">
              <w:rPr>
                <w:rFonts w:ascii="Times New Roman" w:eastAsia="Times New Roman" w:hAnsi="Times New Roman" w:cs="Times New Roman"/>
              </w:rPr>
              <w:br/>
              <w:t>- Mainboard: H610 Support 13th Gen &amp; 12th Gen and next gen CoreTM Processors (LGA 1700)</w:t>
            </w:r>
            <w:r w:rsidRPr="000E5610">
              <w:rPr>
                <w:rFonts w:ascii="Times New Roman" w:eastAsia="Times New Roman" w:hAnsi="Times New Roman" w:cs="Times New Roman"/>
              </w:rPr>
              <w:br/>
              <w:t>- Kết nối mạng: PCIE x1Gigabit LAN 10/100/1000 MB/s</w:t>
            </w:r>
            <w:r w:rsidRPr="000E5610">
              <w:rPr>
                <w:rFonts w:ascii="Times New Roman" w:eastAsia="Times New Roman" w:hAnsi="Times New Roman" w:cs="Times New Roman"/>
              </w:rPr>
              <w:br/>
              <w:t>- Bàn phím, chuột, màn hình (LCD, kích thước 21.5", độ phân giải full HD), tai nghe, Micro, Webcam (độ phân giải tối thiểu: 480p/30fps).</w:t>
            </w:r>
            <w:r w:rsidRPr="000E5610">
              <w:rPr>
                <w:rFonts w:ascii="Times New Roman" w:eastAsia="Times New Roman" w:hAnsi="Times New Roman" w:cs="Times New Roman"/>
              </w:rPr>
              <w:br/>
              <w:t>- Hệ điều hành windows 10 bản quyền.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kết nối mạng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Hub: Ít nhất 48 cổng.</w:t>
            </w:r>
            <w:r w:rsidRPr="000E5610">
              <w:rPr>
                <w:rFonts w:ascii="Times New Roman" w:eastAsia="Times New Roman" w:hAnsi="Times New Roman" w:cs="Times New Roman"/>
              </w:rPr>
              <w:br/>
              <w:t>- Cáp mạng UTP cat 5e.</w:t>
            </w:r>
            <w:r w:rsidRPr="000E5610">
              <w:rPr>
                <w:rFonts w:ascii="Times New Roman" w:eastAsia="Times New Roman" w:hAnsi="Times New Roman" w:cs="Times New Roman"/>
              </w:rPr>
              <w:br/>
              <w:t>- Đầu bấm mạng: RJ45</w:t>
            </w:r>
            <w:r w:rsidRPr="000E5610">
              <w:rPr>
                <w:rFonts w:ascii="Times New Roman" w:eastAsia="Times New Roman" w:hAnsi="Times New Roman" w:cs="Times New Roman"/>
              </w:rPr>
              <w:br/>
              <w:t>- Bộ phát wifi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để máy tính, ghế ngồi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Bàn: Dài 1,2m, rộng 0,6m, cao 0,75m. Chất liệu</w:t>
            </w:r>
            <w:proofErr w:type="gramStart"/>
            <w:r w:rsidRPr="000E5610">
              <w:rPr>
                <w:rFonts w:ascii="Times New Roman" w:eastAsia="Times New Roman" w:hAnsi="Times New Roman" w:cs="Times New Roman"/>
              </w:rPr>
              <w:t>:Khung</w:t>
            </w:r>
            <w:proofErr w:type="gramEnd"/>
            <w:r w:rsidRPr="000E5610">
              <w:rPr>
                <w:rFonts w:ascii="Times New Roman" w:eastAsia="Times New Roman" w:hAnsi="Times New Roman" w:cs="Times New Roman"/>
              </w:rPr>
              <w:t xml:space="preserve"> sắt, mặt gỗ.</w:t>
            </w:r>
            <w:r w:rsidRPr="000E5610">
              <w:rPr>
                <w:rFonts w:ascii="Times New Roman" w:eastAsia="Times New Roman" w:hAnsi="Times New Roman" w:cs="Times New Roman"/>
              </w:rPr>
              <w:br/>
              <w:t>- Ghế: Dài 0,35m, rộng 0,25m, cao 0,42m. Chất liệu: Khung sắt, mặt gỗ.</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lưu trữ</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 sắt, kích thước (1760x1060x400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ngăn đựng có thể thay đổi được chiều cao; cửa có khóa; chắc chắn, bền vững, đảm bảo an toàn khi sử dụng.</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in Laser</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Độ phân giải tối thiểu: 600x600dpi. Tốc độ in tối thiểu: 10 trang/phút</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Màn hình hiển thị</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Smart tivi: Kích thước 65 inch, tích hợp kính cường lực bảo vệ 3mm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Độ phân giải &gt;= 4K Ultra HD (3840x2160) pixel, tỉ lệ: 16:9.</w:t>
            </w:r>
            <w:r w:rsidRPr="000E5610">
              <w:rPr>
                <w:rFonts w:ascii="Times New Roman" w:eastAsia="Times New Roman" w:hAnsi="Times New Roman" w:cs="Times New Roman"/>
              </w:rPr>
              <w:br/>
              <w:t>- Độ sáng &gt;= 300 nits.</w:t>
            </w:r>
            <w:r w:rsidRPr="000E5610">
              <w:rPr>
                <w:rFonts w:ascii="Times New Roman" w:eastAsia="Times New Roman" w:hAnsi="Times New Roman" w:cs="Times New Roman"/>
              </w:rPr>
              <w:br/>
              <w:t>- Độ tương phản: &gt;= 5000:1.</w:t>
            </w:r>
            <w:r w:rsidRPr="000E5610">
              <w:rPr>
                <w:rFonts w:ascii="Times New Roman" w:eastAsia="Times New Roman" w:hAnsi="Times New Roman" w:cs="Times New Roman"/>
              </w:rPr>
              <w:br/>
              <w:t>- Số lượng màu hiển thị: &gt;= 1.07 tỷ màu. Thời gian đáp ứng &gt;= 5s.</w:t>
            </w:r>
            <w:r w:rsidRPr="000E5610">
              <w:rPr>
                <w:rFonts w:ascii="Times New Roman" w:eastAsia="Times New Roman" w:hAnsi="Times New Roman" w:cs="Times New Roman"/>
              </w:rPr>
              <w:br/>
              <w:t>- Góc nhìn ngang: &gt;= 1780/</w:t>
            </w:r>
            <w:proofErr w:type="gramStart"/>
            <w:r w:rsidRPr="000E5610">
              <w:rPr>
                <w:rFonts w:ascii="Times New Roman" w:eastAsia="Times New Roman" w:hAnsi="Times New Roman" w:cs="Times New Roman"/>
              </w:rPr>
              <w:t>1780 .</w:t>
            </w:r>
            <w:proofErr w:type="gramEnd"/>
            <w:r w:rsidRPr="000E5610">
              <w:rPr>
                <w:rFonts w:ascii="Times New Roman" w:eastAsia="Times New Roman" w:hAnsi="Times New Roman" w:cs="Times New Roman"/>
              </w:rPr>
              <w:t xml:space="preserve"> Công nghệ chiếu sáng Dynamic Contrast.</w:t>
            </w:r>
            <w:r w:rsidRPr="000E5610">
              <w:rPr>
                <w:rFonts w:ascii="Times New Roman" w:eastAsia="Times New Roman" w:hAnsi="Times New Roman" w:cs="Times New Roman"/>
              </w:rPr>
              <w:br/>
              <w:t>- Nút bấm bên hông: Vol, CH, Menu, Input, Power.</w:t>
            </w:r>
            <w:r w:rsidRPr="000E5610">
              <w:rPr>
                <w:rFonts w:ascii="Times New Roman" w:eastAsia="Times New Roman" w:hAnsi="Times New Roman" w:cs="Times New Roman"/>
              </w:rPr>
              <w:br/>
              <w:t>- Kết nối: HDMI, USB, AV2, YPbPr Mini, EARPHONE, RJ45, VGA, CVBS, CVBS/YPbPr (L/R), RF (T/C/T2) tivi, COAX out, RS-232, Bluetooth, Wifi, AC, truyền hình kĩ thuật số DVB-T2/C.</w:t>
            </w:r>
            <w:r w:rsidRPr="000E5610">
              <w:rPr>
                <w:rFonts w:ascii="Times New Roman" w:eastAsia="Times New Roman" w:hAnsi="Times New Roman" w:cs="Times New Roman"/>
              </w:rPr>
              <w:br/>
              <w:t>- Remote có chức năng tìm kiếm qua giọng nói.</w:t>
            </w:r>
            <w:r w:rsidRPr="000E5610">
              <w:rPr>
                <w:rFonts w:ascii="Times New Roman" w:eastAsia="Times New Roman" w:hAnsi="Times New Roman" w:cs="Times New Roman"/>
              </w:rPr>
              <w:br/>
              <w:t>- Hệ điều hành: Android 11 trở lên, RAM &gt;=2GB, Flash &gt;=16GB.</w:t>
            </w:r>
            <w:r w:rsidRPr="000E5610">
              <w:rPr>
                <w:rFonts w:ascii="Times New Roman" w:eastAsia="Times New Roman" w:hAnsi="Times New Roman" w:cs="Times New Roman"/>
              </w:rPr>
              <w:br/>
              <w:t>- Âm thanh: Sound loa &gt;= 30W (15Wx2) dual channel</w:t>
            </w:r>
            <w:r w:rsidRPr="000E5610">
              <w:rPr>
                <w:rFonts w:ascii="Times New Roman" w:eastAsia="Times New Roman" w:hAnsi="Times New Roman" w:cs="Times New Roman"/>
              </w:rPr>
              <w:br/>
              <w:t>- Ứng dụng: MyTV, NetFlix, VTVCabON, Youtube, Youtube KIDs, ZingTV, FPT play, Clip TV ...</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Điều hòa nhiệt độ</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đảm bảo đủ công suất cho 01 phòng thực hành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Công suất: từ 2 HP - 17.700 BTU trở lên;</w:t>
            </w:r>
            <w:r w:rsidRPr="000E5610">
              <w:rPr>
                <w:rFonts w:ascii="Times New Roman" w:eastAsia="Times New Roman" w:hAnsi="Times New Roman" w:cs="Times New Roman"/>
              </w:rPr>
              <w:br/>
              <w:t>- Có khử mùi, lọc bụi.</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lưu trữ ngoài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SSD dung lượng &gt;= 1 TB.</w:t>
            </w:r>
            <w:r w:rsidRPr="000E5610">
              <w:rPr>
                <w:rFonts w:ascii="Times New Roman" w:eastAsia="Times New Roman" w:hAnsi="Times New Roman" w:cs="Times New Roman"/>
              </w:rPr>
              <w:br/>
              <w:t>- Giao tiếp: USB 2.0 và USB 3.0.</w:t>
            </w:r>
            <w:r w:rsidRPr="000E5610">
              <w:rPr>
                <w:rFonts w:ascii="Times New Roman" w:eastAsia="Times New Roman" w:hAnsi="Times New Roman" w:cs="Times New Roman"/>
              </w:rPr>
              <w:br/>
              <w:t>- Tốc độ tuyền tải &gt;=1GB/s</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10</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sửa chữa, bào dưỡng máy tính cơ bản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Gồm bộ tuốc nơ vít các loại, kìm bấm dây mạng RJ45, RJ11, bút thử điện.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hút bụi</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Công suất từ 1500W trở lên.</w:t>
            </w:r>
            <w:r w:rsidRPr="000E5610">
              <w:rPr>
                <w:rFonts w:ascii="Times New Roman" w:eastAsia="Times New Roman" w:hAnsi="Times New Roman" w:cs="Times New Roman"/>
              </w:rPr>
              <w:br/>
              <w:t>- Dung tích hộp chứa bụi 1</w:t>
            </w:r>
            <w:proofErr w:type="gramStart"/>
            <w:r w:rsidRPr="000E5610">
              <w:rPr>
                <w:rFonts w:ascii="Times New Roman" w:eastAsia="Times New Roman" w:hAnsi="Times New Roman" w:cs="Times New Roman"/>
              </w:rPr>
              <w:t>,5</w:t>
            </w:r>
            <w:proofErr w:type="gramEnd"/>
            <w:r w:rsidRPr="000E5610">
              <w:rPr>
                <w:rFonts w:ascii="Times New Roman" w:eastAsia="Times New Roman" w:hAnsi="Times New Roman" w:cs="Times New Roman"/>
              </w:rPr>
              <w:t xml:space="preserve"> lít trở lên.</w:t>
            </w:r>
            <w:r w:rsidRPr="000E5610">
              <w:rPr>
                <w:rFonts w:ascii="Times New Roman" w:eastAsia="Times New Roman" w:hAnsi="Times New Roman" w:cs="Times New Roman"/>
              </w:rPr>
              <w:br/>
              <w:t>- Độ ồn không quá 90 dB</w:t>
            </w:r>
            <w:r w:rsidRPr="000E5610">
              <w:rPr>
                <w:rFonts w:ascii="Times New Roman" w:eastAsia="Times New Roman" w:hAnsi="Times New Roman" w:cs="Times New Roman"/>
              </w:rPr>
              <w:br/>
              <w:t>- Có 3 đầu hút trở lên.</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lưu điện</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Dãi điện áp vào 150-300Vac</w:t>
            </w:r>
            <w:r w:rsidRPr="000E5610">
              <w:rPr>
                <w:rFonts w:ascii="Times New Roman" w:eastAsia="Times New Roman" w:hAnsi="Times New Roman" w:cs="Times New Roman"/>
              </w:rPr>
              <w:br w:type="page"/>
              <w:t>- Điện áp ra 220V/240V</w:t>
            </w:r>
            <w:r w:rsidRPr="000E5610">
              <w:rPr>
                <w:rFonts w:ascii="Times New Roman" w:eastAsia="Times New Roman" w:hAnsi="Times New Roman" w:cs="Times New Roman"/>
              </w:rPr>
              <w:br w:type="page"/>
              <w:t>- Thời gian lưu điện ít nhất 15 phút với 1PC + 1 LCD</w:t>
            </w:r>
          </w:p>
        </w:tc>
      </w:tr>
      <w:tr w:rsidR="006E54C8" w:rsidRPr="000E5610" w:rsidTr="00C23968">
        <w:trPr>
          <w:trHeight w:val="5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diệt virus</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Thông dụng, không vi phạm bản quyền.</w:t>
            </w:r>
          </w:p>
        </w:tc>
      </w:tr>
      <w:tr w:rsidR="006E54C8" w:rsidRPr="000E5610" w:rsidTr="00C23968">
        <w:trPr>
          <w:trHeight w:val="41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Switch/Hub</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Dùng cho học sinh thực hành, loại thông dụng có 24 cổng</w:t>
            </w:r>
          </w:p>
        </w:tc>
      </w:tr>
      <w:tr w:rsidR="006E54C8" w:rsidRPr="000E5610" w:rsidTr="00C23968">
        <w:trPr>
          <w:trHeight w:val="41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Cáp mạng UTP</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Mét</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Cáp UTP cat 5e, cat 6</w:t>
            </w:r>
          </w:p>
        </w:tc>
      </w:tr>
      <w:tr w:rsidR="006E54C8" w:rsidRPr="000E5610" w:rsidTr="00C23968">
        <w:trPr>
          <w:trHeight w:val="41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Đầu bấm mạng</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Đầu bấm mạng RJ45</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hỗ trợ và lập trình điều khiển robot giáo dục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Thông dụng, không vi phạm bản quyền, đảm bảo</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Phần mềm hỗ trợ kết nối robot với máy tính, máy tính bảng hoặc điện thoại thông minh thông qua giao tiếp Bluetooth, Wifi hay USB.</w:t>
            </w:r>
            <w:r w:rsidRPr="000E5610">
              <w:rPr>
                <w:rFonts w:ascii="Times New Roman" w:eastAsia="Times New Roman" w:hAnsi="Times New Roman" w:cs="Times New Roman"/>
              </w:rPr>
              <w:br/>
              <w:t>- Phần mềm lập trình để lập trình điều khiển robot thực hiện tối thiểu được một số thao tác đơn giản như di chuyển tiến/lùi, cử động cánh tay.</w:t>
            </w:r>
          </w:p>
        </w:tc>
      </w:tr>
      <w:tr w:rsidR="006E54C8" w:rsidRPr="000E5610" w:rsidTr="00C23968">
        <w:trPr>
          <w:trHeight w:val="7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6E54C8" w:rsidRPr="000E5610" w:rsidRDefault="006E54C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Robot giáo dục</w:t>
            </w:r>
          </w:p>
        </w:tc>
        <w:tc>
          <w:tcPr>
            <w:tcW w:w="856" w:type="dxa"/>
            <w:tcBorders>
              <w:top w:val="nil"/>
              <w:left w:val="nil"/>
              <w:bottom w:val="single" w:sz="4" w:space="0" w:color="auto"/>
              <w:right w:val="single" w:sz="4" w:space="0" w:color="auto"/>
            </w:tcBorders>
            <w:shd w:val="clear" w:color="auto" w:fill="auto"/>
            <w:noWrap/>
            <w:vAlign w:val="center"/>
            <w:hideMark/>
          </w:tcPr>
          <w:p w:rsidR="006E54C8" w:rsidRPr="004A34D0" w:rsidRDefault="006E54C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E54C8" w:rsidRPr="000E5610" w:rsidRDefault="006E54C8"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Dùng cho học sinh thực hành, đảm bảo</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Robot thực hiện được chức năng tối thiểu như di chuyển tiến/lùi, cử động cánh tay.</w:t>
            </w:r>
            <w:r w:rsidRPr="000E5610">
              <w:rPr>
                <w:rFonts w:ascii="Times New Roman" w:eastAsia="Times New Roman" w:hAnsi="Times New Roman" w:cs="Times New Roman"/>
              </w:rPr>
              <w:br/>
              <w:t>- Nguồn cấp điện: Pin sạc (kèm bộ sạc pin) hoặc pin đũa, pin tiểu, pin cục.</w:t>
            </w:r>
            <w:r w:rsidRPr="000E5610">
              <w:rPr>
                <w:rFonts w:ascii="Times New Roman" w:eastAsia="Times New Roman" w:hAnsi="Times New Roman" w:cs="Times New Roman"/>
              </w:rPr>
              <w:br/>
              <w:t>- Mô đun cảm biến (có thể lựa chọn 1 hoặc nhiều mô đun): nhiệt độ (đầu ra số, độ chính xác: ± 0</w:t>
            </w:r>
            <w:proofErr w:type="gramStart"/>
            <w:r w:rsidRPr="000E5610">
              <w:rPr>
                <w:rFonts w:ascii="Times New Roman" w:eastAsia="Times New Roman" w:hAnsi="Times New Roman" w:cs="Times New Roman"/>
              </w:rPr>
              <w:t>,5</w:t>
            </w:r>
            <w:proofErr w:type="gramEnd"/>
            <w:r w:rsidRPr="000E5610">
              <w:rPr>
                <w:rFonts w:ascii="Times New Roman" w:eastAsia="Times New Roman" w:hAnsi="Times New Roman" w:cs="Times New Roman"/>
              </w:rPr>
              <w:t>°C), độ ẩm (đầu ra số, độ chính xác: ± 2% RH), ánh sáng (đầu ra tương tự và số, sử dụng quang trở), chuyển động (đầu ra số, góc quét: 120 độ), khoảng cách (đầu ra số, công nghệ siêu âm).</w:t>
            </w:r>
            <w:r w:rsidRPr="000E5610">
              <w:rPr>
                <w:rFonts w:ascii="Times New Roman" w:eastAsia="Times New Roman" w:hAnsi="Times New Roman" w:cs="Times New Roman"/>
              </w:rPr>
              <w:br/>
              <w:t>- Bảng mạch lập trình vi điều khiển mã nguồn mở (loại thông dụng).</w:t>
            </w:r>
            <w:r w:rsidRPr="000E5610">
              <w:rPr>
                <w:rFonts w:ascii="Times New Roman" w:eastAsia="Times New Roman" w:hAnsi="Times New Roman" w:cs="Times New Roman"/>
              </w:rPr>
              <w:br/>
              <w:t>- Mô đun giao tiếp: Bluetooth, Wifi hay USB.</w:t>
            </w:r>
            <w:r w:rsidRPr="000E5610">
              <w:rPr>
                <w:rFonts w:ascii="Times New Roman" w:eastAsia="Times New Roman" w:hAnsi="Times New Roman" w:cs="Times New Roman"/>
              </w:rPr>
              <w:br/>
              <w:t>- Thiết bị chấp hành và linh kiện (có thể lựa chọn 1 hoặc nhiều thiết bị, linh kiện để phù hợp với từng nội dung dạy học): động cơ điện 1 chiều, động cơ servo, động cơ bước, đèn LED, loa, còi, dây cáp, bánh xe, thiết bị điều khiển từ xa.</w:t>
            </w:r>
          </w:p>
        </w:tc>
      </w:tr>
      <w:tr w:rsidR="00A62F32" w:rsidRPr="000E5610" w:rsidTr="00C23968">
        <w:trPr>
          <w:trHeight w:val="395"/>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A62F32" w:rsidRPr="000E5610" w:rsidRDefault="00A62F32"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VI</w:t>
            </w:r>
            <w:r w:rsidR="005378B2">
              <w:rPr>
                <w:rFonts w:ascii="Times New Roman" w:eastAsia="Times New Roman" w:hAnsi="Times New Roman" w:cs="Times New Roman"/>
                <w:b/>
              </w:rPr>
              <w:t>II</w:t>
            </w:r>
          </w:p>
        </w:tc>
        <w:tc>
          <w:tcPr>
            <w:tcW w:w="2268" w:type="dxa"/>
            <w:tcBorders>
              <w:top w:val="nil"/>
              <w:left w:val="nil"/>
              <w:bottom w:val="single" w:sz="4" w:space="0" w:color="auto"/>
              <w:right w:val="single" w:sz="4" w:space="0" w:color="auto"/>
            </w:tcBorders>
            <w:shd w:val="clear" w:color="auto" w:fill="FFFF00"/>
            <w:vAlign w:val="center"/>
            <w:hideMark/>
          </w:tcPr>
          <w:p w:rsidR="00A62F32" w:rsidRPr="000E5610" w:rsidRDefault="00A62F32"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xml:space="preserve">MÔN </w:t>
            </w:r>
            <w:r w:rsidR="005378B2">
              <w:rPr>
                <w:rFonts w:ascii="Times New Roman" w:eastAsia="Times New Roman" w:hAnsi="Times New Roman" w:cs="Times New Roman"/>
                <w:b/>
              </w:rPr>
              <w:t xml:space="preserve">NGỮ </w:t>
            </w:r>
            <w:r w:rsidRPr="000E5610">
              <w:rPr>
                <w:rFonts w:ascii="Times New Roman" w:eastAsia="Times New Roman" w:hAnsi="Times New Roman" w:cs="Times New Roman"/>
                <w:b/>
              </w:rPr>
              <w:t>VĂN</w:t>
            </w:r>
          </w:p>
        </w:tc>
        <w:tc>
          <w:tcPr>
            <w:tcW w:w="856" w:type="dxa"/>
            <w:tcBorders>
              <w:top w:val="nil"/>
              <w:left w:val="nil"/>
              <w:bottom w:val="single" w:sz="4" w:space="0" w:color="auto"/>
              <w:right w:val="single" w:sz="4" w:space="0" w:color="auto"/>
            </w:tcBorders>
            <w:shd w:val="clear" w:color="auto" w:fill="FFFF00"/>
            <w:noWrap/>
            <w:vAlign w:val="center"/>
            <w:hideMark/>
          </w:tcPr>
          <w:p w:rsidR="00A62F32" w:rsidRPr="004A34D0" w:rsidRDefault="00A62F32"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A62F32" w:rsidRPr="000E5610" w:rsidRDefault="00A62F32"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A62F32" w:rsidRPr="000E5610" w:rsidTr="00C23968">
        <w:trPr>
          <w:trHeight w:val="99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và cấu trúc một báo cáo nghiên cứu khoa học</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01 tờ tranh minh họa có hai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hoá quy trình viết 1 báo cáo khoa học;</w:t>
            </w:r>
            <w:r w:rsidRPr="000E5610">
              <w:rPr>
                <w:rFonts w:ascii="Times New Roman" w:eastAsia="Times New Roman" w:hAnsi="Times New Roman" w:cs="Times New Roman"/>
              </w:rPr>
              <w:br/>
              <w:t>- Sơ đồ tóm tắt cấu trúc báo cáo khoa học dưới dạng sơ đồ tư duy.</w:t>
            </w:r>
            <w:r w:rsidRPr="000E5610">
              <w:rPr>
                <w:rFonts w:ascii="Times New Roman" w:eastAsia="Times New Roman" w:hAnsi="Times New Roman" w:cs="Times New Roman"/>
              </w:rPr>
              <w:br/>
              <w:t>- Kích thước (540x790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                                                    Tranh có dung sai của kích thước là 10mm, in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A62F32"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quy trình tiến hành sân khấu hoá một tác phẩm văn học</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01 tờ tranh minh họa về</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hoá quy trình sân khấu hoá một tác phẩm văn học;</w:t>
            </w:r>
            <w:r w:rsidRPr="000E5610">
              <w:rPr>
                <w:rFonts w:ascii="Times New Roman" w:eastAsia="Times New Roman" w:hAnsi="Times New Roman" w:cs="Times New Roman"/>
              </w:rPr>
              <w:br/>
              <w:t>- Kích thước (540x790)mm.</w:t>
            </w:r>
            <w:r w:rsidRPr="000E5610">
              <w:rPr>
                <w:rFonts w:ascii="Times New Roman" w:eastAsia="Times New Roman" w:hAnsi="Times New Roman" w:cs="Times New Roman"/>
              </w:rPr>
              <w:br/>
              <w:t>Tranh có dung sai của kích thước là 10mm, in trên giấy couche, định lượng 200g/m2, cán láng OPP mờ.</w:t>
            </w:r>
          </w:p>
        </w:tc>
      </w:tr>
      <w:tr w:rsidR="00A62F32" w:rsidRPr="000E5610" w:rsidTr="00C23968">
        <w:trPr>
          <w:trHeight w:val="305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noWrap/>
            <w:vAlign w:val="center"/>
            <w:hideMark/>
          </w:tcPr>
          <w:p w:rsidR="00A62F32" w:rsidRPr="004A34D0" w:rsidRDefault="00A62F32"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Ngữ văn cấp THPT(CTGDPT 2018), có hệ thống học liệu điện tử (hình ảnh, sơ đồ, video, các câu hỏi) đi kèm và được tổ chức, quản lý thành hệ thống thư viện điện tử, thuận lợi cho tra cứu và sử dụng. Bộ học liệu sử dụng được trên máy tính trong môi trường không kết nối internet. Phải đảm bảo tối thiểu các chức năng:                                                                                                          -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và chuẩn bị, chỉnh sửa sử dụng học liệu điện tử (hình ảnh, sơ đồ, video);</w:t>
            </w:r>
            <w:r w:rsidRPr="000E5610">
              <w:rPr>
                <w:rFonts w:ascii="Times New Roman" w:eastAsia="Times New Roman" w:hAnsi="Times New Roman" w:cs="Times New Roman"/>
              </w:rPr>
              <w:br/>
              <w:t>- Chức năng tương tác giữa giáo viên và học sinh.</w:t>
            </w:r>
            <w:r w:rsidRPr="000E5610">
              <w:rPr>
                <w:rFonts w:ascii="Times New Roman" w:eastAsia="Times New Roman" w:hAnsi="Times New Roman" w:cs="Times New Roman"/>
              </w:rPr>
              <w:br/>
              <w:t>- Chức năng hướng dẫn và chuẩn bị các bài tập</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chuẩn bị công tác đánh giá.</w:t>
            </w:r>
          </w:p>
        </w:tc>
      </w:tr>
      <w:tr w:rsidR="00A62F32" w:rsidRPr="000E5610" w:rsidTr="00C23968">
        <w:trPr>
          <w:trHeight w:val="131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giả Nguyễn Trãi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Giới thiệu về cuộc đời và sự nghiệp văn học của tác giả Nguyễn Trãi.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6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phẩm Bình Ngô đại cáo</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Triều đại nhà Lê và công cuộc chống giặc Minh xâm lược;</w:t>
            </w:r>
            <w:r w:rsidRPr="000E5610">
              <w:rPr>
                <w:rFonts w:ascii="Times New Roman" w:eastAsia="Times New Roman" w:hAnsi="Times New Roman" w:cs="Times New Roman"/>
              </w:rPr>
              <w:br/>
              <w:t>- Ý kiến phát biểu của một số nhà phê bình văn học nhận định, đánh giá về tác phẩm Bình Ngô đại cáo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Nguyễn Trãi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Ý kiến phát biểu của một số nhà phê bình văn học nhận định, đánh giá về thơ Nôm của Nguyễn Trãi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tác giả Nguyễn Du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Giới thiệu về cuộc đời và sự nghiệp văn học của tác giả Nguyễn Du.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23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Kiều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thể hiện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xml:space="preserve">- Bối cảnh lịch sử và hoàn cảnh sáng tác Truyện Kiều; </w:t>
            </w:r>
            <w:r w:rsidRPr="000E5610">
              <w:rPr>
                <w:rFonts w:ascii="Times New Roman" w:eastAsia="Times New Roman" w:hAnsi="Times New Roman" w:cs="Times New Roman"/>
              </w:rPr>
              <w:br/>
              <w:t>- Ý kiến phát biểu của một số nhà phê bình văn học nhận định, đánh giá về Truyện Kiều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10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chữ Hán của Nguyễn Du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thơ chữ Hán của Nguyễn Du (thể loại, giá trị nội dung và nghệ thuật).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phim tư liệu về Nguyễn Đình </w:t>
            </w:r>
            <w:r w:rsidRPr="000E5610">
              <w:rPr>
                <w:rFonts w:ascii="Times New Roman" w:eastAsia="Times New Roman" w:hAnsi="Times New Roman" w:cs="Times New Roman"/>
              </w:rPr>
              <w:lastRenderedPageBreak/>
              <w:t>Chiểu và các tác phẩm của Nguyễn Đình Chiểu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Các video/clip/phim tư liệu cung cấp tư liệu dạy học về Nguyễn Đình Chiểu và các tác phẩm của Nguyễn Đình Chiểu, </w:t>
            </w:r>
            <w:r w:rsidRPr="000E5610">
              <w:rPr>
                <w:rFonts w:ascii="Times New Roman" w:eastAsia="Times New Roman" w:hAnsi="Times New Roman" w:cs="Times New Roman"/>
              </w:rPr>
              <w:lastRenderedPageBreak/>
              <w:t>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thời kì thực dân Pháp xâm lược Việt Nam: cuộc sống của nhân dân, các cuộc khởi nghĩa nông dân.</w:t>
            </w:r>
            <w:r w:rsidRPr="000E5610">
              <w:rPr>
                <w:rFonts w:ascii="Times New Roman" w:eastAsia="Times New Roman" w:hAnsi="Times New Roman" w:cs="Times New Roman"/>
              </w:rPr>
              <w:br/>
              <w:t>- Phim tư liệu về cuộc đời, sự nghiệp thơ văn của Nguyễn Đình Chiểu.</w:t>
            </w:r>
            <w:r w:rsidRPr="000E5610">
              <w:rPr>
                <w:rFonts w:ascii="Times New Roman" w:eastAsia="Times New Roman" w:hAnsi="Times New Roman" w:cs="Times New Roman"/>
              </w:rPr>
              <w:br/>
              <w:t>- Ý kiến phát biểu của một số nhà phê bình văn học nhận định, đánh giá về Văn tế nghĩa sĩ Cần Giuộc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40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Nguyễn Đình Chiểu</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thơ Nôm của Nguyễn Đình Chiểu (hoàn cảnh sáng tác, thể loại, giá trị nội dung và nghệ thuật).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258"/>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Hồ Chí Minh và tác phẩm Tuyên ngôn Độc lập của Hồ Chí Minh</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Hồ Chí Minh và tác phẩm Tuyên ngôn Độc lập của Hồ Chí Minh, bao gồm:</w:t>
            </w:r>
            <w:r w:rsidRPr="000E5610">
              <w:rPr>
                <w:rFonts w:ascii="Times New Roman" w:eastAsia="Times New Roman" w:hAnsi="Times New Roman" w:cs="Times New Roman"/>
              </w:rPr>
              <w:br/>
              <w:t>- Phim tư liệu về cuộc đời, sự nghiệp văn học của Chủ tịch Hồ Chí Minh;</w:t>
            </w:r>
            <w:r w:rsidRPr="000E5610">
              <w:rPr>
                <w:rFonts w:ascii="Times New Roman" w:eastAsia="Times New Roman" w:hAnsi="Times New Roman" w:cs="Times New Roman"/>
              </w:rPr>
              <w:br/>
              <w:t>- Phim tư liệu ghi lại quang cảnh, giọng đọc Bác Hồ đọc Tuyên ngôn Độc lập;</w:t>
            </w:r>
            <w:r w:rsidRPr="000E5610">
              <w:rPr>
                <w:rFonts w:ascii="Times New Roman" w:eastAsia="Times New Roman" w:hAnsi="Times New Roman" w:cs="Times New Roman"/>
              </w:rPr>
              <w:br/>
              <w:t>- Ý kiến phát biểu của một số nhà phê bình văn học nhận định, đánh giá về Tuyên ngôn Độc lập (hoàn cảnh sáng tác, thể loại,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52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cổ dân gian Việt Nam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truyện cổ dân gian.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67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ca dao con người và xã hội.</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Video/clip/phim tư liệu thể hiện nội dung: Ý kiến phát biểu của một số nhà phê bình văn học nhận định, đánh giá về ca dao con người và xã hội.                                                                                  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273"/>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chèo, tuồng dân gian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chèo, tuồng dân gian,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Trích đoạn phim chèo, tuồng tiêu biểu của Việt Nam;</w:t>
            </w:r>
            <w:r w:rsidRPr="000E5610">
              <w:rPr>
                <w:rFonts w:ascii="Times New Roman" w:eastAsia="Times New Roman" w:hAnsi="Times New Roman" w:cs="Times New Roman"/>
              </w:rPr>
              <w:br/>
              <w:t>- Ý kiến phát biểu của một số nhà phê bình nhận định, đánh giá về kịch bản chèo, tuồng tiêu biểu của Việt Nam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16</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Nôm của Hồ Xuân Hương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Nôm của Hồ Xuân Hương,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Hồ Xuân Hương;</w:t>
            </w:r>
            <w:r w:rsidRPr="000E5610">
              <w:rPr>
                <w:rFonts w:ascii="Times New Roman" w:eastAsia="Times New Roman" w:hAnsi="Times New Roman" w:cs="Times New Roman"/>
              </w:rPr>
              <w:br/>
              <w:t>- Ý kiến phát biểu của một số nhà phê bình văn học nhận định, đánh giá về thơ Nôm của Hồ Xuân Hương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Nguyễn Khuyến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Nguyễn Khuyến,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tiểu sử, cuộc đời, sự nghiệp văn học của Nguyễn Khuyến;</w:t>
            </w:r>
            <w:r w:rsidRPr="000E5610">
              <w:rPr>
                <w:rFonts w:ascii="Times New Roman" w:eastAsia="Times New Roman" w:hAnsi="Times New Roman" w:cs="Times New Roman"/>
              </w:rPr>
              <w:br/>
              <w:t>- Ý kiến phát biểu của một số nhà phê bình văn học nhận định, đánh giá về thơ Nôm của Nguyễn Khuyến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40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sự nghiệp văn chương của Nam Cao</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sự nghiệp văn chương của Nam Cao,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bối cảnh thời đại, cuộc đời, sự nghiệp văn học của Nam Cao;</w:t>
            </w:r>
            <w:r w:rsidRPr="000E5610">
              <w:rPr>
                <w:rFonts w:ascii="Times New Roman" w:eastAsia="Times New Roman" w:hAnsi="Times New Roman" w:cs="Times New Roman"/>
              </w:rPr>
              <w:br/>
              <w:t>- Ý kiến phát biểu của một số nhà phê bình văn học nhận định, đánh giá về truyện ngắn, tiểu thuyết của Nam Cao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2259"/>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tiểu thuyết, phóng sự của Vũ Trọng Phụng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tiểu thuyết, phóng sự của Vũ Trọng Phụng,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Vũ Trọng Phụng.</w:t>
            </w:r>
            <w:r w:rsidRPr="000E5610">
              <w:rPr>
                <w:rFonts w:ascii="Times New Roman" w:eastAsia="Times New Roman" w:hAnsi="Times New Roman" w:cs="Times New Roman"/>
              </w:rPr>
              <w:br/>
              <w:t>- Ý kiến phát biểu của một số nhà phê bình văn học nhận định, đánh giá về tiểu thuyết, phóng sự của Vũ Trọng Phụng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83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Xuân Diệu trước Cách mạng tháng Tám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Xuân Diệu trước Cách mạng tháng Tám, bao gồm:</w:t>
            </w:r>
            <w:r w:rsidRPr="000E5610">
              <w:rPr>
                <w:rFonts w:ascii="Times New Roman" w:eastAsia="Times New Roman" w:hAnsi="Times New Roman" w:cs="Times New Roman"/>
              </w:rPr>
              <w:br/>
              <w:t>- Phim tư liệu về bối cảnh thời đại trước Cách mạng tháng Tám, về phong trào Thơ mới;</w:t>
            </w:r>
            <w:r w:rsidRPr="000E5610">
              <w:rPr>
                <w:rFonts w:ascii="Times New Roman" w:eastAsia="Times New Roman" w:hAnsi="Times New Roman" w:cs="Times New Roman"/>
              </w:rPr>
              <w:br/>
              <w:t>- Phim tư liệu về cuộc đời, sự nghiệp văn học của Xuân Diệu;</w:t>
            </w:r>
            <w:r w:rsidRPr="000E5610">
              <w:rPr>
                <w:rFonts w:ascii="Times New Roman" w:eastAsia="Times New Roman" w:hAnsi="Times New Roman" w:cs="Times New Roman"/>
              </w:rPr>
              <w:br/>
              <w:t>- Ý kiến phát biểu của một số nhà phê bình văn học nhận định, đánh giá về thơ của Xuân Diệu (giá trị nội dung và nghệ thuật).</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417"/>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thơ của Tố Hữu trước và sau Cách mạng tháng Tám</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thơ của Tố Hữu,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Tố Hữu;</w:t>
            </w:r>
            <w:r w:rsidRPr="000E5610">
              <w:rPr>
                <w:rFonts w:ascii="Times New Roman" w:eastAsia="Times New Roman" w:hAnsi="Times New Roman" w:cs="Times New Roman"/>
              </w:rPr>
              <w:br/>
              <w:t>- Ý kiến phát biểu của một số nhà phê bình văn học nhận định, đánh giá về thơ của Tố Hữu (giá trị nội dung và nghệ thuật).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55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22</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truyện ngắn, kí của Nguyễn Tuân</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truyện ngắn, kí của Nguyễn Tuân, bao gồm:</w:t>
            </w:r>
            <w:r w:rsidRPr="000E5610">
              <w:rPr>
                <w:rFonts w:ascii="Times New Roman" w:eastAsia="Times New Roman" w:hAnsi="Times New Roman" w:cs="Times New Roman"/>
              </w:rPr>
              <w:br/>
              <w:t>- Phim tư liệu về cuộc đời, sự nghiệp văn học của tác giả Nguyễn Tuân;</w:t>
            </w:r>
            <w:r w:rsidRPr="000E5610">
              <w:rPr>
                <w:rFonts w:ascii="Times New Roman" w:eastAsia="Times New Roman" w:hAnsi="Times New Roman" w:cs="Times New Roman"/>
              </w:rPr>
              <w:br/>
              <w:t>- Ý kiến phát biểu của một số nhà phê bình văn học nhận định, đánh giá về truyện ngắn, kí của Nguyễn Tuân (giá trị nội dung và nghệ thuật);</w:t>
            </w:r>
            <w:r w:rsidRPr="000E5610">
              <w:rPr>
                <w:rFonts w:ascii="Times New Roman" w:eastAsia="Times New Roman" w:hAnsi="Times New Roman" w:cs="Times New Roman"/>
              </w:rPr>
              <w:br/>
              <w:t>- Phim tư liệu về những sự vật địa danh được mô tả trong các tác phẩm kí của Nguyễn Tuân.</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70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kịch của Nguyễn Huy Tưởng</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kịch của Nguyễn Huy Tưởng,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Nguyễn Huy Tưởng;</w:t>
            </w:r>
            <w:r w:rsidRPr="000E5610">
              <w:rPr>
                <w:rFonts w:ascii="Times New Roman" w:eastAsia="Times New Roman" w:hAnsi="Times New Roman" w:cs="Times New Roman"/>
              </w:rPr>
              <w:br/>
              <w:t>- Ý kiến phát biểu của một số nhà phê bình văn học nhận định, đánh giá về kịch của Nguyễn Huy Tưởng (giá trị nội dung và nghệ thuật);</w:t>
            </w:r>
            <w:r w:rsidRPr="000E5610">
              <w:rPr>
                <w:rFonts w:ascii="Times New Roman" w:eastAsia="Times New Roman" w:hAnsi="Times New Roman" w:cs="Times New Roman"/>
              </w:rPr>
              <w:br/>
              <w:t>- Trích đoạn tác phẩm kịch của Nguyễn Huy Tưởng được chuyển thể.</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A62F32"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A62F32" w:rsidRPr="000E5610" w:rsidRDefault="00A62F32"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phim tư liệu về kịch của Lưu Quang Vũ</w:t>
            </w:r>
          </w:p>
        </w:tc>
        <w:tc>
          <w:tcPr>
            <w:tcW w:w="856" w:type="dxa"/>
            <w:tcBorders>
              <w:top w:val="nil"/>
              <w:left w:val="nil"/>
              <w:bottom w:val="single" w:sz="4" w:space="0" w:color="auto"/>
              <w:right w:val="single" w:sz="4" w:space="0" w:color="auto"/>
            </w:tcBorders>
            <w:shd w:val="clear" w:color="auto" w:fill="auto"/>
            <w:vAlign w:val="center"/>
            <w:hideMark/>
          </w:tcPr>
          <w:p w:rsidR="00A62F32" w:rsidRPr="004A34D0" w:rsidRDefault="00A62F32"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A62F32" w:rsidRPr="000E5610" w:rsidRDefault="00A62F32"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tư liệu, cung cấp tư liệu dạy học về kịch của Lưu Quang Vũ,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Phim tư liệu về cuộc đời, sự nghiệp văn học của tác giả Lưu Quang Vũ;</w:t>
            </w:r>
            <w:r w:rsidRPr="000E5610">
              <w:rPr>
                <w:rFonts w:ascii="Times New Roman" w:eastAsia="Times New Roman" w:hAnsi="Times New Roman" w:cs="Times New Roman"/>
              </w:rPr>
              <w:br/>
              <w:t>- Ý kiến phát biểu của một số nhà phê bình văn học nhận định, đánh giá về kịch của Lưu Quang Vũ (giá trị nội dung và nghệ thuật).</w:t>
            </w:r>
            <w:r w:rsidRPr="000E5610">
              <w:rPr>
                <w:rFonts w:ascii="Times New Roman" w:eastAsia="Times New Roman" w:hAnsi="Times New Roman" w:cs="Times New Roman"/>
              </w:rPr>
              <w:br/>
              <w:t>- Trích đoạn tác phẩm kịch Lưu Quang Vũ được chuyển thể.</w:t>
            </w:r>
            <w:r w:rsidRPr="000E5610">
              <w:rPr>
                <w:rFonts w:ascii="Times New Roman" w:eastAsia="Times New Roman" w:hAnsi="Times New Roman" w:cs="Times New Roman"/>
              </w:rPr>
              <w:br/>
              <w:t>Các video/clip/phim tư liệu có thời lượng không quá 3 phút, độ phân giải HD (tối thiểu 1280x720), hình ảnh và âm thanh rõ nét, có thuyết minh (hoặc phụ đề) bằng tiếng Việt.</w:t>
            </w:r>
          </w:p>
        </w:tc>
      </w:tr>
      <w:tr w:rsidR="00965E77" w:rsidRPr="000E5610" w:rsidTr="00C23968">
        <w:trPr>
          <w:trHeight w:val="274"/>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965E77" w:rsidRPr="000E5610" w:rsidRDefault="00965E77"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IX</w:t>
            </w:r>
          </w:p>
        </w:tc>
        <w:tc>
          <w:tcPr>
            <w:tcW w:w="2268"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LỊCH SỬ</w:t>
            </w:r>
          </w:p>
        </w:tc>
        <w:tc>
          <w:tcPr>
            <w:tcW w:w="856" w:type="dxa"/>
            <w:tcBorders>
              <w:top w:val="nil"/>
              <w:left w:val="nil"/>
              <w:bottom w:val="single" w:sz="4" w:space="0" w:color="auto"/>
              <w:right w:val="single" w:sz="4" w:space="0" w:color="auto"/>
            </w:tcBorders>
            <w:shd w:val="clear" w:color="auto" w:fill="FFFF00"/>
            <w:vAlign w:val="center"/>
            <w:hideMark/>
          </w:tcPr>
          <w:p w:rsidR="00965E77" w:rsidRPr="004A34D0" w:rsidRDefault="00965E77"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GV</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Lịch sử cấp THPT (CTGDPT 2018), có hệ thống học liệu điện tử (hình ảnh, bản đồ, sơ đồ, lược đồ, âm thanh, video, các câu hỏi, đề kiểm tra) đi kèm và được tổ chức, quản lý thành hệ thống thư viện điện tử, thuận lợi cho tra cứu và sử dụng. Bộ học liệu sử dụng được trên PC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kế hoạch bài học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chuẩn bị và sử dụng học liệu điện tử (hình ảnh, bản đồ, sơ đồ, lược đồ, âm thanh);</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đánh giá.</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quốc gia cổ đại phương Đông và phương Tây</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Lược đồ treo tường. Nội dung lược đồ thể hiện vị trí địa lí, điều kiện tự nhiên của các quốc gia cổ đại phương Đông và phương Tây (Ai Cập, Trung Hoa, Ấn Độ, Hy Lạp - La Mã);</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quốc gia Đông Nam Á cổ và phong kiến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vị trí địa lí, điều kiện tự nhiên của các quốc gia Đông Nam Á cổ và phong kiến;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Tỉ lệ 1:6.000.000;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di sản văn hóa ở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sự phân bố và những nét cơ bản về các di sản văn hóa ở Việt Nam (Di sản được UNESCO công nhận);</w:t>
            </w:r>
            <w:r w:rsidRPr="000E5610">
              <w:rPr>
                <w:rFonts w:ascii="Times New Roman" w:eastAsia="Times New Roman" w:hAnsi="Times New Roman" w:cs="Times New Roman"/>
              </w:rPr>
              <w:br/>
              <w:t>Lược đồ có kèm ảnh về các di sản văn hóa phi vật thể, di sản văn hóa vật thể, di sản thiên nhiên, di sản phức hợp;</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Một số hiện vật tiêu biểu của nền văn minh sông Hồng và văn minh Đại Việt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2 phim tài liệu có nội dung thể hiện một số hiện vật tiêu biểu của nền văn minh sông Hồng và văn minh Đại Việt:</w:t>
            </w:r>
            <w:r w:rsidRPr="000E5610">
              <w:rPr>
                <w:rFonts w:ascii="Times New Roman" w:eastAsia="Times New Roman" w:hAnsi="Times New Roman" w:cs="Times New Roman"/>
              </w:rPr>
              <w:br/>
              <w:t>- 01 phim giới thiệu hiện vật khảo cổ học Hoàng thành Thăng Long;</w:t>
            </w:r>
            <w:r w:rsidRPr="000E5610">
              <w:rPr>
                <w:rFonts w:ascii="Times New Roman" w:eastAsia="Times New Roman" w:hAnsi="Times New Roman" w:cs="Times New Roman"/>
              </w:rPr>
              <w:br/>
              <w:t>- 01 phim giới thiệu hiện vật gồm một số hiện vật như Trống đồng Đông Sơn, các công cụ khai hoang (rìu, dao), công cụ làm đất (lưỡi cày, mai, thuổng), công cụ gặt hái (liềm, nhíp, hái);</w:t>
            </w:r>
            <w:r w:rsidRPr="000E5610">
              <w:rPr>
                <w:rFonts w:ascii="Times New Roman" w:eastAsia="Times New Roman" w:hAnsi="Times New Roman" w:cs="Times New Roman"/>
              </w:rPr>
              <w:br/>
              <w:t>- 01 phim giới thiệu hiện vật gồm một số hiện vật như đầu rồng, lá đề hình rồng, phượng, gạch, ngói.</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tiêu biểu của một số nền văn minh phương Đông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phim tài liệu có nội dung giới thiệu về thành tựu tiêu biểu của một số nền văn minh phương Đông:</w:t>
            </w:r>
            <w:r w:rsidRPr="000E5610">
              <w:rPr>
                <w:rFonts w:ascii="Times New Roman" w:eastAsia="Times New Roman" w:hAnsi="Times New Roman" w:cs="Times New Roman"/>
              </w:rPr>
              <w:br w:type="page"/>
              <w:t>- 01 phim giới thiệu về thành tựu của văn minh Ai Cập (chữ viết, khoa học tự nhiên, kiến trúc, điêu khắc);</w:t>
            </w:r>
            <w:r w:rsidRPr="000E5610">
              <w:rPr>
                <w:rFonts w:ascii="Times New Roman" w:eastAsia="Times New Roman" w:hAnsi="Times New Roman" w:cs="Times New Roman"/>
              </w:rPr>
              <w:br w:type="page"/>
              <w:t>- 01 phim giới thiệu về thành tựu của văn minh Trung Hoa (chữ viết, văn học nghệ thuật, sử học, khoa học tự nhiên, y học, thiên văn học, lịch pháp, tư tưởng);</w:t>
            </w:r>
            <w:r w:rsidRPr="000E5610">
              <w:rPr>
                <w:rFonts w:ascii="Times New Roman" w:eastAsia="Times New Roman" w:hAnsi="Times New Roman" w:cs="Times New Roman"/>
              </w:rPr>
              <w:br w:type="page"/>
              <w:t>- 01 phim giới thiệu về thành tựu của văn minh Ấn Độ (chữ viết, văn học nghệ thuật, khoa học tự nhiên, tư tưởng).</w:t>
            </w:r>
            <w:r w:rsidRPr="000E5610">
              <w:rPr>
                <w:rFonts w:ascii="Times New Roman" w:eastAsia="Times New Roman" w:hAnsi="Times New Roman" w:cs="Times New Roman"/>
              </w:rPr>
              <w:br w:type="page"/>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tiêu biểu của một số nền văn minh phương Tây</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tiêu biểu của một số nền văn minh phương Tây:</w:t>
            </w:r>
            <w:r w:rsidRPr="000E5610">
              <w:rPr>
                <w:rFonts w:ascii="Times New Roman" w:eastAsia="Times New Roman" w:hAnsi="Times New Roman" w:cs="Times New Roman"/>
              </w:rPr>
              <w:br/>
              <w:t>- 01 phim giới thiệu về thành tựu của văn minh Hy Lạp-La Mã (chữ viết, thiên văn học, lịch pháp, văn học, nghệ thuật, khoa học tự nhiên, tư tưởng, thể thao);</w:t>
            </w:r>
            <w:r w:rsidRPr="000E5610">
              <w:rPr>
                <w:rFonts w:ascii="Times New Roman" w:eastAsia="Times New Roman" w:hAnsi="Times New Roman" w:cs="Times New Roman"/>
              </w:rPr>
              <w:br/>
              <w:t>- 01 phim giới thiệu về thành tựu của văn minh thời Phục Hưng (tư tưởng, văn học, nghệ thuật, khoa học kĩ thuật, thiên văn học).</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nhất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nhất</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phim giới thiệu những nét chính về bối cảnh lịch sử diễn ra Cách mạng công nghiệp lần thứ nhất (nửa sau thế kỉ XVIII - nửa đầu thế kỉ XIX);</w:t>
            </w:r>
            <w:r w:rsidRPr="000E5610">
              <w:rPr>
                <w:rFonts w:ascii="Times New Roman" w:eastAsia="Times New Roman" w:hAnsi="Times New Roman" w:cs="Times New Roman"/>
              </w:rPr>
              <w:br/>
              <w:t>- 01 phim giới thiệu thành tựu cơ bản của Cách mạng công nghiệp lần thứ nhất (phát minh và sử dụng máy hơi nước, động cơ đốt trong).</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hai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hai:</w:t>
            </w:r>
            <w:r w:rsidRPr="000E5610">
              <w:rPr>
                <w:rFonts w:ascii="Times New Roman" w:eastAsia="Times New Roman" w:hAnsi="Times New Roman" w:cs="Times New Roman"/>
              </w:rPr>
              <w:br/>
              <w:t>- 01 phim giới thiệu những nét chính về bối cảnh lịch sử diễn ra Cách mạng công nghiệp lần thứ hai (nửa sau thế kỉ XIX - đầu thế kỉ XX);</w:t>
            </w:r>
            <w:r w:rsidRPr="000E5610">
              <w:rPr>
                <w:rFonts w:ascii="Times New Roman" w:eastAsia="Times New Roman" w:hAnsi="Times New Roman" w:cs="Times New Roman"/>
              </w:rPr>
              <w:br/>
              <w:t>- 01 phim giới thiệu thành tựu cơ bản của Cách mạng công nghiệp lần thứ hai (sử dụng điện năng, động cơ điện gắn với quá trình điện khí hoá, sản xuất dây chuyền, sự phát triển của các ngành công nghiệp hóa chất, dầu mỏ, thép, điện lực, in ấn).</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ba</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ba</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phim giới thiệu những nét chính về bối cảnh lịch sử diễn ra Cách mạng công nghiệp lần thứ ba (nửa sau thế kỉ XX);</w:t>
            </w:r>
            <w:r w:rsidRPr="000E5610">
              <w:rPr>
                <w:rFonts w:ascii="Times New Roman" w:eastAsia="Times New Roman" w:hAnsi="Times New Roman" w:cs="Times New Roman"/>
              </w:rPr>
              <w:br/>
              <w:t>- 01 phim giới thiệu thành tựu cơ bản của Cách mạng công nghiệp lần thứ ba (tự động hoá dựa vào máy tính, sử dụng thiết bị điện tử, công nghệ thông tin, internet).</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tài liệu: Thành tựu của cuộc cách mạng công nghiệp lần thứ tư</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tài liệu có nội dung giới thiệu về thành tựu của cuộc cách mạng công nghiệp lần thứ tư:</w:t>
            </w:r>
            <w:r w:rsidRPr="000E5610">
              <w:rPr>
                <w:rFonts w:ascii="Times New Roman" w:eastAsia="Times New Roman" w:hAnsi="Times New Roman" w:cs="Times New Roman"/>
              </w:rPr>
              <w:br/>
              <w:t>- 01 phim giới thiệu những nét chính về bối cảnh lịch sử diễn ra Cách mạng công nghiệp lần thứ tư (những năm đầu thế kỉ XXI);</w:t>
            </w:r>
            <w:r w:rsidRPr="000E5610">
              <w:rPr>
                <w:rFonts w:ascii="Times New Roman" w:eastAsia="Times New Roman" w:hAnsi="Times New Roman" w:cs="Times New Roman"/>
              </w:rPr>
              <w:br/>
              <w:t>- 01 phim giới thiệu thành tựu cơ bản của Cách mạng công nghiệp lần thứ tư (sự phát triển kĩ thuật số, trí tuệ nhân tạo, công nghệ sinh học và sự phát triển của các công nghệ liên ngành, đa ngành).</w:t>
            </w:r>
            <w:r w:rsidRPr="000E5610">
              <w:rPr>
                <w:rFonts w:ascii="Times New Roman" w:eastAsia="Times New Roman" w:hAnsi="Times New Roman" w:cs="Times New Roman"/>
              </w:rPr>
              <w:br/>
              <w:t>- Phim tài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Thành tựu của văn minh Đông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giới thiệu sơ lược cơ sở </w:t>
            </w:r>
            <w:r w:rsidRPr="000E5610">
              <w:rPr>
                <w:rFonts w:ascii="Times New Roman" w:eastAsia="Times New Roman" w:hAnsi="Times New Roman" w:cs="Times New Roman"/>
              </w:rPr>
              <w:br w:type="page"/>
              <w:t>hình thành, thời kì phát triển và thành tựu tiêu biểu của</w:t>
            </w:r>
            <w:r w:rsidRPr="000E5610">
              <w:rPr>
                <w:rFonts w:ascii="Times New Roman" w:eastAsia="Times New Roman" w:hAnsi="Times New Roman" w:cs="Times New Roman"/>
              </w:rPr>
              <w:br w:type="page"/>
              <w:t xml:space="preserve"> văn minh Đông Nam Á (văn hóa, kiến trúc và điêu khắc).</w:t>
            </w:r>
            <w:r w:rsidRPr="000E5610">
              <w:rPr>
                <w:rFonts w:ascii="Times New Roman" w:eastAsia="Times New Roman" w:hAnsi="Times New Roman" w:cs="Times New Roman"/>
              </w:rPr>
              <w:br w:type="page"/>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mô phỏng: Thành tựu của các nền văn minh trên đất nước Việt Nam (trước năm 1858)</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04 phim có nội dung giới thiệu về cơ sở hình thành và thành tựu tiêu biểu của các nền văn minh trên đất nước Việt Nam (trước năm 1858):</w:t>
            </w:r>
            <w:r w:rsidRPr="000E5610">
              <w:rPr>
                <w:rFonts w:ascii="Times New Roman" w:eastAsia="Times New Roman" w:hAnsi="Times New Roman" w:cs="Times New Roman"/>
              </w:rPr>
              <w:br/>
              <w:t>- 01 phim về cơ sở hình thành (điều kiện tự nhiên, cơ sở xã hội) và thành tựu tiêu biểu (đời sống vật chất, đời sống tinh thần, tổ chức xã hội, nhà nước) của văn minh sông Hồng;</w:t>
            </w:r>
            <w:r w:rsidRPr="000E5610">
              <w:rPr>
                <w:rFonts w:ascii="Times New Roman" w:eastAsia="Times New Roman" w:hAnsi="Times New Roman" w:cs="Times New Roman"/>
              </w:rPr>
              <w:br/>
              <w:t>- 01 phim về cơ sở hình thành và thành tựu (đời sống vật chất, đời sống tinh thần, tổ chức xã hội, nhà nước) của Văn minh Champa;</w:t>
            </w:r>
            <w:r w:rsidRPr="000E5610">
              <w:rPr>
                <w:rFonts w:ascii="Times New Roman" w:eastAsia="Times New Roman" w:hAnsi="Times New Roman" w:cs="Times New Roman"/>
              </w:rPr>
              <w:br/>
              <w:t>- 01 phim về cơ sở hình thành và thành tựu (đời sống vật chất, đời sống tinh thần, tổ chức xã hội, nhà nước) của Văn minh Phù Nam;</w:t>
            </w:r>
            <w:r w:rsidRPr="000E5610">
              <w:rPr>
                <w:rFonts w:ascii="Times New Roman" w:eastAsia="Times New Roman" w:hAnsi="Times New Roman" w:cs="Times New Roman"/>
              </w:rPr>
              <w:br/>
              <w:t>- 01 phim giới thiệu được cơ sở hình thành, quá trình phát triển và thành tựu cơ bản về (kinh tế, chính trị, tư tưởng, văn hóa, giáo dục, văn học, nghệ thuật) của văn minh Đại Việt.</w:t>
            </w:r>
            <w:r w:rsidRPr="000E5610">
              <w:rPr>
                <w:rFonts w:ascii="Times New Roman" w:eastAsia="Times New Roman" w:hAnsi="Times New Roman" w:cs="Times New Roman"/>
              </w:rPr>
              <w:br/>
              <w:t>- Phim mô phỏng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Đời sống vật chất và tinh thần của cộng đồng các dân tộc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tư liệu giới thiệu nét chính về đời sống </w:t>
            </w:r>
            <w:r w:rsidRPr="000E5610">
              <w:rPr>
                <w:rFonts w:ascii="Times New Roman" w:eastAsia="Times New Roman" w:hAnsi="Times New Roman" w:cs="Times New Roman"/>
              </w:rPr>
              <w:br/>
              <w:t>vật chất (sản xuất nông nghiệp, ngành nghề thủ công) và nêu được nét chính về đời sống tinh thần (sự đa dạng về văn hóa, lễ hội, phong tục, tập quán) của cộng đồng các dân tộc Việt Nam.</w:t>
            </w:r>
            <w:r w:rsidRPr="000E5610">
              <w:rPr>
                <w:rFonts w:ascii="Times New Roman" w:eastAsia="Times New Roman" w:hAnsi="Times New Roman" w:cs="Times New Roman"/>
              </w:rPr>
              <w:br/>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Di sản văn hóa ở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04 Video/clip có nội dung về các loại hình Di sản văn hoá ở Việt Nam:</w:t>
            </w:r>
            <w:r w:rsidRPr="000E5610">
              <w:rPr>
                <w:rFonts w:ascii="Times New Roman" w:eastAsia="Times New Roman" w:hAnsi="Times New Roman" w:cs="Times New Roman"/>
              </w:rPr>
              <w:br/>
              <w:t>- 01 Video/clip giới thiệu những nét cơ bản về di sản văn hóa phi vật thể tiêu biểu (dân ca quan họ Bắc Ninh, ca trù, không gian văn hóa cồng chiêng Tây Nguyên, nhã nhạc cung đình Huế, đờn ca tài tử Nam Bộ);</w:t>
            </w:r>
            <w:r w:rsidRPr="000E5610">
              <w:rPr>
                <w:rFonts w:ascii="Times New Roman" w:eastAsia="Times New Roman" w:hAnsi="Times New Roman" w:cs="Times New Roman"/>
              </w:rPr>
              <w:br/>
              <w:t>- 01 Video/clip giới thiệu những nét cơ bản về di sản văn hóa vật thể tiêu biểu (trống đồng Đông Sơn, thành Cổ Loa, Hoàng thành Thăng Long, Văn Miếu- Quốc Tử Giám, Quảng trường Ba Đình và Di tích lịch sử Khu lưu niệm Chủ tịch Hồ Chí Minh, thành nhà Hồ, cố đô Huế, tháp Chăm).</w:t>
            </w:r>
            <w:r w:rsidRPr="000E5610">
              <w:rPr>
                <w:rFonts w:ascii="Times New Roman" w:eastAsia="Times New Roman" w:hAnsi="Times New Roman" w:cs="Times New Roman"/>
              </w:rPr>
              <w:br/>
              <w:t>- 01 Video/clip giới thiệu những nét cơ bản về di sản văn hóa thiên nhiên tiêu biểu (Cao nguyên đá Đồng Văn, Non nước Cao Bằng, Vịnh Hạ Long, vườn quốc gia Cát Tiên)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- 01 Video/clip giới thiệu những nét cơ bản về di sản văn hóa phức hợp tiêu biểu (Khu di tích - danh thắng Tràng An (Ninh Bình), khu di tích - danh thắng Yên Tử (Quảng Ninh).</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thế giới thế kỉ XVI - thế kỉ XVIII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treo tường, mỗi lược đồ thể hiện một nội dung:</w:t>
            </w:r>
            <w:r w:rsidRPr="000E5610">
              <w:rPr>
                <w:rFonts w:ascii="Times New Roman" w:eastAsia="Times New Roman" w:hAnsi="Times New Roman" w:cs="Times New Roman"/>
              </w:rPr>
              <w:br/>
              <w:t>01 lược đồ thể hiện vị trí của các địa điểm - nơi diễn ra các sự kiện lịch sử quan trọng của cuộc cách mạng tư sản Anh ở thế kỉ XVII;</w:t>
            </w:r>
            <w:r w:rsidRPr="000E5610">
              <w:rPr>
                <w:rFonts w:ascii="Times New Roman" w:eastAsia="Times New Roman" w:hAnsi="Times New Roman" w:cs="Times New Roman"/>
              </w:rPr>
              <w:br/>
              <w:t xml:space="preserve">01 lược đồ thể hiện địa điểm và tiến trình lịch sử một số sự </w:t>
            </w:r>
            <w:r w:rsidRPr="000E5610">
              <w:rPr>
                <w:rFonts w:ascii="Times New Roman" w:eastAsia="Times New Roman" w:hAnsi="Times New Roman" w:cs="Times New Roman"/>
              </w:rPr>
              <w:lastRenderedPageBreak/>
              <w:t>kiện tiêu biểu của cuộc chiến tranh giành độc lập của 13 thuộc địa Anh ở Bắc Mỹ (thế kỉ XVIII);</w:t>
            </w:r>
            <w:r w:rsidRPr="000E5610">
              <w:rPr>
                <w:rFonts w:ascii="Times New Roman" w:eastAsia="Times New Roman" w:hAnsi="Times New Roman" w:cs="Times New Roman"/>
              </w:rPr>
              <w:br/>
              <w:t>01 lược đồ thể hiện địa điểm và tiến trình lịch sử của một số sự kiện tiêu biểu của cuộc cách mạng tư sản Pháp (thế kỉ XVIII);</w:t>
            </w:r>
            <w:r w:rsidRPr="000E5610">
              <w:rPr>
                <w:rFonts w:ascii="Times New Roman" w:eastAsia="Times New Roman" w:hAnsi="Times New Roman" w:cs="Times New Roman"/>
              </w:rPr>
              <w:br/>
              <w:t>Lược đồ có kèm hình ảnh các vị trí diễn ra các cuộc cách mạng, cuộc đấu tranh.</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Đông Nam Á cuối thế kỉ XIX đầu thế kỉ XX</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Đông Nam Á, bao gồm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01 Lược đồ Đông Nam Á cuối thế kỉ XIX đến năm 1920;</w:t>
            </w:r>
            <w:r w:rsidRPr="000E5610">
              <w:rPr>
                <w:rFonts w:ascii="Times New Roman" w:eastAsia="Times New Roman" w:hAnsi="Times New Roman" w:cs="Times New Roman"/>
              </w:rPr>
              <w:br w:type="page"/>
              <w:t>01 Lược đồ Đông Nam Á từ năm 1920 đến năm 1945;</w:t>
            </w:r>
            <w:r w:rsidRPr="000E5610">
              <w:rPr>
                <w:rFonts w:ascii="Times New Roman" w:eastAsia="Times New Roman" w:hAnsi="Times New Roman" w:cs="Times New Roman"/>
              </w:rPr>
              <w:br w:type="page"/>
              <w:t>01 Lược đồ Đông Nam Á từ năm 1945 đến năm 1975;</w:t>
            </w:r>
            <w:r w:rsidRPr="000E5610">
              <w:rPr>
                <w:rFonts w:ascii="Times New Roman" w:eastAsia="Times New Roman" w:hAnsi="Times New Roman" w:cs="Times New Roman"/>
              </w:rPr>
              <w:br w:type="page"/>
              <w:t>Lược đồ thể hiện được vị trí, phạm vi của các quốc gia hay các khu vực thuộc địa ở khu vực Đông Nam Á trong từng thời kỳ lịch sử.</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ype="page"/>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Chiến thắng Bạch Đằng (năm 938)</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vị trí diễn ra và diễn biến của trận Bạch Đằng năm 938. Lược đồ có kèm hình ảnh các vị trí diễn ra trận Bạch Đằng.</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Kháng chiến chống Tống thời Lý (1075-1077)</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vị trí diễn ra và diễn biến của cuộc kháng chiến chống Tống (1075-1077). Lược đồ có kèm hình ảnh các vị trí diễn ra cuộc kháng chiến.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Kháng chiến chống xâm lược Mông - Nguyên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01 lược đồ thể hiện diễn biến cuộc kháng chiến lần thứ nhất chống quân xâm lược Mông Cổ (1258);</w:t>
            </w:r>
            <w:r w:rsidRPr="000E5610">
              <w:rPr>
                <w:rFonts w:ascii="Times New Roman" w:eastAsia="Times New Roman" w:hAnsi="Times New Roman" w:cs="Times New Roman"/>
              </w:rPr>
              <w:br/>
              <w:t>01 lược đồ thể hiện diễn biến cuộc kháng chiến lần thứ hai chống xâm lược Nguyên (1285);</w:t>
            </w:r>
            <w:r w:rsidRPr="000E5610">
              <w:rPr>
                <w:rFonts w:ascii="Times New Roman" w:eastAsia="Times New Roman" w:hAnsi="Times New Roman" w:cs="Times New Roman"/>
              </w:rPr>
              <w:br/>
              <w:t>01 lược đồ thể hiện diễn biến cuộc kháng chiến lần thứ ba chống xâm lược Nguyên (1287-1288) và chiến thắng Bạch Đằng lịch sử năm 1288.</w:t>
            </w:r>
            <w:r w:rsidRPr="000E5610">
              <w:rPr>
                <w:rFonts w:ascii="Times New Roman" w:eastAsia="Times New Roman" w:hAnsi="Times New Roman" w:cs="Times New Roman"/>
              </w:rPr>
              <w:br/>
              <w:t>Lược đồ có kèm hình ảnh các vị trí diễn ra cuộc kháng chiến.</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xml:space="preserve">Lược đồ có dung sai của kích thước là 10 mm, in offset 4 màu </w:t>
            </w:r>
            <w:r w:rsidRPr="000E5610">
              <w:rPr>
                <w:rFonts w:ascii="Times New Roman" w:eastAsia="Times New Roman" w:hAnsi="Times New Roman" w:cs="Times New Roman"/>
              </w:rPr>
              <w:lastRenderedPageBreak/>
              <w:t>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Khởi nghĩa Lam Sơn (1418-1427)</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01 lược đồ thể hiện diễn biến trận Tốt Động - Chúc Động (cuối năm 1426);</w:t>
            </w:r>
            <w:r w:rsidRPr="000E5610">
              <w:rPr>
                <w:rFonts w:ascii="Times New Roman" w:eastAsia="Times New Roman" w:hAnsi="Times New Roman" w:cs="Times New Roman"/>
              </w:rPr>
              <w:br/>
              <w:t>01 lược đồ thể hiện diễn biến trận Chi Lăng - Xương Giang (tháng 10 năm 1427);</w:t>
            </w:r>
            <w:r w:rsidRPr="000E5610">
              <w:rPr>
                <w:rFonts w:ascii="Times New Roman" w:eastAsia="Times New Roman" w:hAnsi="Times New Roman" w:cs="Times New Roman"/>
              </w:rPr>
              <w:br/>
              <w:t>Lược đồ có kèm hình ảnh các vị trí diễn ra khởi nghĩa.</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 xml:space="preserve"> 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Phong trào Tây Sơn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lược đồ, mỗi lược đồ thể hiện một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01 lược đồ thể hiện diễn biến chiến thắng Rạch Gầm - Xoài Mút (1785);</w:t>
            </w:r>
            <w:r w:rsidRPr="000E5610">
              <w:rPr>
                <w:rFonts w:ascii="Times New Roman" w:eastAsia="Times New Roman" w:hAnsi="Times New Roman" w:cs="Times New Roman"/>
              </w:rPr>
              <w:br w:type="page"/>
              <w:t>01 lược đồ thể hiện diễn biến trận Ngọc Hồi - Đống Đa (1789).</w:t>
            </w:r>
            <w:r w:rsidRPr="000E5610">
              <w:rPr>
                <w:rFonts w:ascii="Times New Roman" w:eastAsia="Times New Roman" w:hAnsi="Times New Roman" w:cs="Times New Roman"/>
              </w:rPr>
              <w:br w:type="page"/>
              <w:t>Lược đồ kèm hình ảnh các vị trí diễn ra phong trào.</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ype="page"/>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khởi nghĩa Hai Bà Trưng (40-43)</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diễn biến cuộc khởi nghĩa Hai Bà Trưng (40-43). Lược đồ có kèm hình ảnh các vị trí diễn ra khởi nghĩa.</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Quá trình Pháp xâm lược Việt Nam (1858-1884)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tiến trình Pháp xâm lược Việt Nam (1858 - 1884). Lược đồ có kèm hình ảnh một số vị trí Pháp tiến hành cuộc xâm lược.</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đanh.Thể hiện đầy đủ quần đảo Trường Sa và Hoàng Sa;</w:t>
            </w:r>
            <w:r w:rsidRPr="000E5610">
              <w:rPr>
                <w:rFonts w:ascii="Times New Roman" w:eastAsia="Times New Roman" w:hAnsi="Times New Roman" w:cs="Times New Roman"/>
              </w:rPr>
              <w:br/>
              <w:t>Tỷ lệ 1:15.000.000,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31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cuộc kháng chiến chống Pháp xâm lược của nhân dân Bắc Kì (1858 - 1884)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những sự kiện tiêu biểu trong cuộc kháng chiến chống Pháp xâm lược của nhân dân Bắc Kì từ năm 1858-1884;</w:t>
            </w:r>
            <w:r w:rsidRPr="000E5610">
              <w:rPr>
                <w:rFonts w:ascii="Times New Roman" w:eastAsia="Times New Roman" w:hAnsi="Times New Roman" w:cs="Times New Roman"/>
              </w:rPr>
              <w:br/>
              <w:t>Lược đồ có kèm hình ảnh vị trí nhân dân Bắc Kì đấu tranh chống Pháp năm 1873 và 1882;</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1:15.000.000, kích thước (720x1020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mô phỏng: Một số cuộc chiến tranh bảo vệ Tổ quốc và chiến tranh giải phóng dân tộc trong lịch sử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03 phim có nội dung về chiến tranh bảo vệ Tổ quốc và chiến tranh giải phóng dân tộc trong lịch sử Việt Nam (trước Cách mạng tháng Tám năm 1945):</w:t>
            </w:r>
            <w:r w:rsidRPr="000E5610">
              <w:rPr>
                <w:rFonts w:ascii="Times New Roman" w:eastAsia="Times New Roman" w:hAnsi="Times New Roman" w:cs="Times New Roman"/>
              </w:rPr>
              <w:br/>
              <w:t>01 phim giới thiệu về bối cảnh lịch sử, diễn biến, kết quả của chiến thắng Bạch Đằng năm 938;</w:t>
            </w:r>
            <w:r w:rsidRPr="000E5610">
              <w:rPr>
                <w:rFonts w:ascii="Times New Roman" w:eastAsia="Times New Roman" w:hAnsi="Times New Roman" w:cs="Times New Roman"/>
              </w:rPr>
              <w:br/>
              <w:t>01 phim giới thiệu về bối cảnh lịch sử, diễn biến, kết quả của cuộc kháng chiến lần thứ ba chống xâm lược Nguyên (1287-1288);</w:t>
            </w:r>
            <w:r w:rsidRPr="000E5610">
              <w:rPr>
                <w:rFonts w:ascii="Times New Roman" w:eastAsia="Times New Roman" w:hAnsi="Times New Roman" w:cs="Times New Roman"/>
              </w:rPr>
              <w:br/>
              <w:t>01 phim giới thiệu về bối cảnh lịch sử, diễn biến, kết quả của khởi nghĩa Lam Sơn (1418 - 1427).</w:t>
            </w:r>
            <w:r w:rsidRPr="000E5610">
              <w:rPr>
                <w:rFonts w:ascii="Times New Roman" w:eastAsia="Times New Roman" w:hAnsi="Times New Roman" w:cs="Times New Roman"/>
              </w:rPr>
              <w:br/>
              <w:t>- Phim mô phỏng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C23968" w:rsidP="00BA44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Chủ quyền biển đảo của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Phim gồm một số đoạn tư liệu về xác lập và thực thi </w:t>
            </w:r>
            <w:r w:rsidRPr="000E5610">
              <w:rPr>
                <w:rFonts w:ascii="Times New Roman" w:eastAsia="Times New Roman" w:hAnsi="Times New Roman" w:cs="Times New Roman"/>
              </w:rPr>
              <w:br/>
              <w:t>chủ quyền biển đảo của Việt Nam ở Biển Đông.</w:t>
            </w:r>
            <w:r w:rsidRPr="000E5610">
              <w:rPr>
                <w:rFonts w:ascii="Times New Roman" w:eastAsia="Times New Roman" w:hAnsi="Times New Roman" w:cs="Times New Roman"/>
              </w:rPr>
              <w:br/>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Tổng khởi nghĩa tháng Tám năm 1945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địa điểm diễn ra Tổng khởi nghĩa tháng Tám năm 1945. Lược đồ có kèm hình ảnh của một số vị trí diễn ra cuộc Tổng khởi nghĩa (Quảng trường Ba Đình, Nhà Hát Lớn, Huế, Sài Gòn);</w:t>
            </w:r>
            <w:r w:rsidRPr="000E5610">
              <w:rPr>
                <w:rFonts w:ascii="Times New Roman" w:eastAsia="Times New Roman" w:hAnsi="Times New Roman" w:cs="Times New Roman"/>
              </w:rPr>
              <w:br w:type="page"/>
              <w:t>Đảm bảo tính khoa học, phản ánh đầy đủ các đối tượng có ảnh hưởng trực tiếp đến sự kiện, hiện tượng lịch sử trên lược đồ về màu sắc, kí hiệu, kích thước, phân bố, vị trí địa lí, địa danh.Thể hiện đầy đủ quần đảo Trường sa và Hoàng Sa;</w:t>
            </w:r>
            <w:r w:rsidRPr="000E5610">
              <w:rPr>
                <w:rFonts w:ascii="Times New Roman" w:eastAsia="Times New Roman" w:hAnsi="Times New Roman" w:cs="Times New Roman"/>
              </w:rPr>
              <w:br w:type="page"/>
              <w:t>Tỷ lệ 1:1.800.000; kích thước (720x1020)mm.</w:t>
            </w:r>
            <w:r w:rsidRPr="000E5610">
              <w:rPr>
                <w:rFonts w:ascii="Times New Roman" w:eastAsia="Times New Roman" w:hAnsi="Times New Roman" w:cs="Times New Roman"/>
              </w:rPr>
              <w:br w:type="page"/>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Chiến dịch Điện Biên Phủ 1954</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Thể hiện các địa điểm diễn ra chiến dịch Điện Biên Phủ 1954. Lược đồ có kèm hình ảnh của một số vị trí diễn ra chiến dịch;</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w:t>
            </w:r>
            <w:r w:rsidRPr="000E5610">
              <w:rPr>
                <w:rFonts w:ascii="Times New Roman" w:eastAsia="Times New Roman" w:hAnsi="Times New Roman" w:cs="Times New Roman"/>
              </w:rPr>
              <w:br/>
              <w:t>Tỷ lệ 1:14.000;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Tổng tiến công và nổi dậy Xuân 1975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treo tường. Nội dung lược đồ thể hiện các địa điểm diễn ra Tổng tiến công và nổi dậy Xuân 1975. Lược đồ có kèm hình ảnh của một số vị trí diễn ra Tổng tiến công;</w:t>
            </w:r>
            <w:r w:rsidRPr="000E5610">
              <w:rPr>
                <w:rFonts w:ascii="Times New Roman" w:eastAsia="Times New Roman" w:hAnsi="Times New Roman" w:cs="Times New Roman"/>
              </w:rPr>
              <w:br/>
              <w:t>Đảm bảo tính khoa học, phản ánh đầy đủ các đối tượng có ảnh hưởng trực tiếp đến sự kiện, hiện tượng lịch sử trên lược đồ về màu sắc, kí hiệu, kích thước, phân bố, vị trí địa lí, địa danh. Thể hiện đầy đủ quần đảo Trường Sa và Hoàng Sa;</w:t>
            </w:r>
            <w:r w:rsidRPr="000E5610">
              <w:rPr>
                <w:rFonts w:ascii="Times New Roman" w:eastAsia="Times New Roman" w:hAnsi="Times New Roman" w:cs="Times New Roman"/>
              </w:rPr>
              <w:br/>
              <w:t>Tỉ lệ 1:1.100.000; kích thước (720x1020)mm.</w:t>
            </w:r>
            <w:r w:rsidRPr="000E5610">
              <w:rPr>
                <w:rFonts w:ascii="Times New Roman" w:eastAsia="Times New Roman" w:hAnsi="Times New Roman" w:cs="Times New Roman"/>
              </w:rPr>
              <w:br/>
              <w:t>Lược đồ có dung sai của kích thước là 10 mm, in offset 4 màu trên giấy couche có định lượng 200g/m2, cán OPP mờ.</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Sự ra đời và phát triển của Hiệp hội các quốc gia Đông Nam Á (ASEAN)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tư liệu giới</w:t>
            </w:r>
            <w:r w:rsidRPr="000E5610">
              <w:rPr>
                <w:rFonts w:ascii="Times New Roman" w:eastAsia="Times New Roman" w:hAnsi="Times New Roman" w:cs="Times New Roman"/>
              </w:rPr>
              <w:br/>
              <w:t xml:space="preserve"> thiệu sự ra đời và phát triển của ASEAN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Cách mạng tháng Tám 1945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gồm một số đoạn phim minh họa về </w:t>
            </w:r>
            <w:r w:rsidRPr="000E5610">
              <w:rPr>
                <w:rFonts w:ascii="Times New Roman" w:eastAsia="Times New Roman" w:hAnsi="Times New Roman" w:cs="Times New Roman"/>
              </w:rPr>
              <w:br/>
              <w:t>quá trình chuẩn bị và diễn biến của cuộc Cách mạng tháng Tám 1945.</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Tổng tiến công xuân 1975</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gồm một số đoạn phim minh họa về quá trình </w:t>
            </w:r>
            <w:r w:rsidRPr="000E5610">
              <w:rPr>
                <w:rFonts w:ascii="Times New Roman" w:eastAsia="Times New Roman" w:hAnsi="Times New Roman" w:cs="Times New Roman"/>
              </w:rPr>
              <w:br/>
              <w:t>chuẩn bị và diễn biến của cuộc Tổng tiến công xuân 1975.</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Thành tựu tiêu biểu trong công cuộc xây dựng chủ nghĩa xã hội ở miền Bắc thời kì 1954-1973</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phim minh họa thành tựu</w:t>
            </w:r>
            <w:r w:rsidRPr="000E5610">
              <w:rPr>
                <w:rFonts w:ascii="Times New Roman" w:eastAsia="Times New Roman" w:hAnsi="Times New Roman" w:cs="Times New Roman"/>
              </w:rPr>
              <w:br/>
              <w:t xml:space="preserve"> tiêu biểu trong cuộc xây dựng chủ nghĩa xã hội ở miền Bắc thời kì 1954-1973.</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Thành tựu của Việt Nam trong thời kì đổi mới đất nước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gồm một số đoạn tư liệu giới thiệu về bối cảnh lịch sử, thành tựu của Việt Nam trong thời kì đổi mới đất nước qua các giai đoạn chính</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Giai đoạn 1986 -1995: khởi đầu công cuộc đổi mới;</w:t>
            </w:r>
            <w:r w:rsidRPr="000E5610">
              <w:rPr>
                <w:rFonts w:ascii="Times New Roman" w:eastAsia="Times New Roman" w:hAnsi="Times New Roman" w:cs="Times New Roman"/>
              </w:rPr>
              <w:br/>
              <w:t xml:space="preserve">Giai đoạn 1996 - 2006: đẩy mạnh công nghiệp </w:t>
            </w:r>
            <w:r w:rsidRPr="000E5610">
              <w:rPr>
                <w:rFonts w:ascii="Times New Roman" w:eastAsia="Times New Roman" w:hAnsi="Times New Roman" w:cs="Times New Roman"/>
              </w:rPr>
              <w:br/>
              <w:t>hoá, hiện đại hóa, hội nhập kinh tế quốc tế;</w:t>
            </w:r>
            <w:r w:rsidRPr="000E5610">
              <w:rPr>
                <w:rFonts w:ascii="Times New Roman" w:eastAsia="Times New Roman" w:hAnsi="Times New Roman" w:cs="Times New Roman"/>
              </w:rPr>
              <w:br/>
              <w:t xml:space="preserve">Giai đoạn từ năm 2007 đến nay: tiếp tục đẩy mạnh </w:t>
            </w:r>
            <w:r w:rsidRPr="000E5610">
              <w:rPr>
                <w:rFonts w:ascii="Times New Roman" w:eastAsia="Times New Roman" w:hAnsi="Times New Roman" w:cs="Times New Roman"/>
              </w:rPr>
              <w:br/>
              <w:t>công nghiệp hoá, hiện đại hoá, hội nhập quốc tế sâu rộng.</w:t>
            </w:r>
            <w:r w:rsidRPr="000E5610">
              <w:rPr>
                <w:rFonts w:ascii="Times New Roman" w:eastAsia="Times New Roman" w:hAnsi="Times New Roman" w:cs="Times New Roman"/>
              </w:rPr>
              <w:br/>
              <w:t>- Video/clip có thời lượng không quá 3 phút. Hình ảnh và âm thanh rõ nét, độ phân giải HD (tối thiểu 1280 x 720), có thuyết minh (hoặc phụ đề) bằng Tiếng Việt.</w:t>
            </w:r>
          </w:p>
        </w:tc>
      </w:tr>
      <w:tr w:rsidR="00965E77" w:rsidRPr="000E5610" w:rsidTr="00C23968">
        <w:trPr>
          <w:trHeight w:val="1124"/>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Hồ Chí Minh - Anh hùng giải phóng dân tộc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05 phim tư liệu có nội dung về hành trình tìm đường cứu nước; vai trò sáng lập Đảng Cộng sản Việt Nam, lãnh đạo Cách mạng tháng Tám 1945, kháng chiến chống Pháp (1945 - 1954) và chống Mỹ (1954 - 1969):</w:t>
            </w:r>
            <w:r w:rsidRPr="000E5610">
              <w:rPr>
                <w:rFonts w:ascii="Times New Roman" w:eastAsia="Times New Roman" w:hAnsi="Times New Roman" w:cs="Times New Roman"/>
              </w:rPr>
              <w:br w:type="page"/>
              <w:t>01 phim về hành trình đi tìm đường cứu nước của Hồ Chí Minh;</w:t>
            </w:r>
            <w:r w:rsidRPr="000E5610">
              <w:rPr>
                <w:rFonts w:ascii="Times New Roman" w:eastAsia="Times New Roman" w:hAnsi="Times New Roman" w:cs="Times New Roman"/>
              </w:rPr>
              <w:br w:type="page"/>
              <w:t>01 phim về quá trình chuẩn bị về chính trị, tư tưởng, tổ chức của Hồ Chí Minh cho sự ra đời của Đảng Cộng sản Việt Nam;</w:t>
            </w:r>
            <w:r w:rsidRPr="000E5610">
              <w:rPr>
                <w:rFonts w:ascii="Times New Roman" w:eastAsia="Times New Roman" w:hAnsi="Times New Roman" w:cs="Times New Roman"/>
              </w:rPr>
              <w:br w:type="page"/>
              <w:t>01 phim về vai trò của Hồ Chí Minh đối với việc lãnh đạo Cách mạng tháng Tám 1945 (triệu tập Hội nghị Ban chấp hành Trung ương lần thứ 8 (tháng 5 năm 1941); thành lập Mặt trận Việt Minh;</w:t>
            </w:r>
            <w:r w:rsidRPr="000E5610">
              <w:rPr>
                <w:rFonts w:ascii="Times New Roman" w:eastAsia="Times New Roman" w:hAnsi="Times New Roman" w:cs="Times New Roman"/>
              </w:rPr>
              <w:br w:type="page"/>
              <w:t>01 phim về vai trò của Hồ Chí Minh trong kháng chiến chống Pháp (1946 -1954);</w:t>
            </w:r>
            <w:r w:rsidRPr="000E5610">
              <w:rPr>
                <w:rFonts w:ascii="Times New Roman" w:eastAsia="Times New Roman" w:hAnsi="Times New Roman" w:cs="Times New Roman"/>
              </w:rPr>
              <w:br w:type="page"/>
              <w:t>01 phim về vai trò của Hồ Chí Minh trong kháng chiến chống Mỹ (1954 - 1969).</w:t>
            </w:r>
            <w:r w:rsidRPr="000E5610">
              <w:rPr>
                <w:rFonts w:ascii="Times New Roman" w:eastAsia="Times New Roman" w:hAnsi="Times New Roman" w:cs="Times New Roman"/>
              </w:rPr>
              <w:br w:type="page"/>
              <w:t>- Phim tư liệu có thời lượng không quá 3 phút. Hình ảnh và âm thanh rõ nét, độ phân giải HD (tối thiểu 1280 x 720), có thuyết minh (hoặc phụ đề) bằng Tiếng Việt.</w:t>
            </w:r>
          </w:p>
        </w:tc>
      </w:tr>
      <w:tr w:rsidR="00965E77" w:rsidRPr="000E5610" w:rsidTr="00C23968">
        <w:trPr>
          <w:trHeight w:val="17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Phim tư liệu: Dấu ấn Hồ Chí Minh trong lòng nhân dân thế giới và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02 phim tư liệu có nội dung về dấu ấn Hồ Chí Minh trong lòng nhân dân thế giới và Việt Nam:</w:t>
            </w:r>
            <w:r w:rsidRPr="000E5610">
              <w:rPr>
                <w:rFonts w:ascii="Times New Roman" w:eastAsia="Times New Roman" w:hAnsi="Times New Roman" w:cs="Times New Roman"/>
              </w:rPr>
              <w:br/>
              <w:t>01 phim giới thiệu dấu ấn của Hồ Chí Minh trong lòng nhân dân thế giới (Năm 1987, UNESCO công nhận Hồ Chí Minh là anh hùng giải phóng dân tộc, nhà văn hoá lớn; những cống hiến về giá trị tư tưởng, văn hoá; Hình ảnh một số công trình tưởng niệm: Nhà lưu niệm, Đài kỉ niệm);</w:t>
            </w:r>
            <w:r w:rsidRPr="000E5610">
              <w:rPr>
                <w:rFonts w:ascii="Times New Roman" w:eastAsia="Times New Roman" w:hAnsi="Times New Roman" w:cs="Times New Roman"/>
              </w:rPr>
              <w:br/>
              <w:t>01 phim giới thiệu về dấu ấn của Hồ Chí Minh trong lòng nhân dân Việt Nam (Bảo tàng, Nhà lưu niệm; Hình tượng văn học, nghệ thuật; Phong trào học tập và làm theo tư tưởng, đạo đức và phong cách Hồ Chí Minh).</w:t>
            </w:r>
            <w:r w:rsidRPr="000E5610">
              <w:rPr>
                <w:rFonts w:ascii="Times New Roman" w:eastAsia="Times New Roman" w:hAnsi="Times New Roman" w:cs="Times New Roman"/>
              </w:rPr>
              <w:br/>
              <w:t xml:space="preserve">- Phim tư liệu có thời lượng không quá 3 phút. Hình ảnh và âm thanh rõ nét, độ phân giải HD (tối thiểu 1280 x 720), có thuyết </w:t>
            </w:r>
            <w:r w:rsidRPr="000E5610">
              <w:rPr>
                <w:rFonts w:ascii="Times New Roman" w:eastAsia="Times New Roman" w:hAnsi="Times New Roman" w:cs="Times New Roman"/>
              </w:rPr>
              <w:lastRenderedPageBreak/>
              <w:t>minh (hoặc phụ đề) bằng Tiếng Việt.</w:t>
            </w:r>
          </w:p>
        </w:tc>
      </w:tr>
      <w:tr w:rsidR="00965E77" w:rsidRPr="000E5610" w:rsidTr="00C23968">
        <w:trPr>
          <w:trHeight w:val="578"/>
        </w:trPr>
        <w:tc>
          <w:tcPr>
            <w:tcW w:w="724" w:type="dxa"/>
            <w:gridSpan w:val="2"/>
            <w:tcBorders>
              <w:top w:val="nil"/>
              <w:left w:val="single" w:sz="4" w:space="0" w:color="auto"/>
              <w:bottom w:val="single" w:sz="4" w:space="0" w:color="auto"/>
              <w:right w:val="single" w:sz="4" w:space="0" w:color="auto"/>
            </w:tcBorders>
            <w:shd w:val="clear" w:color="auto" w:fill="FFFF00"/>
            <w:noWrap/>
            <w:vAlign w:val="center"/>
            <w:hideMark/>
          </w:tcPr>
          <w:p w:rsidR="00965E77" w:rsidRPr="000E5610" w:rsidRDefault="00965E77"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lastRenderedPageBreak/>
              <w:t>X</w:t>
            </w:r>
          </w:p>
        </w:tc>
        <w:tc>
          <w:tcPr>
            <w:tcW w:w="2268"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ĐỊA LÍ</w:t>
            </w:r>
          </w:p>
        </w:tc>
        <w:tc>
          <w:tcPr>
            <w:tcW w:w="856" w:type="dxa"/>
            <w:tcBorders>
              <w:top w:val="nil"/>
              <w:left w:val="nil"/>
              <w:bottom w:val="single" w:sz="4" w:space="0" w:color="auto"/>
              <w:right w:val="single" w:sz="4" w:space="0" w:color="auto"/>
            </w:tcBorders>
            <w:shd w:val="clear" w:color="auto" w:fill="FFFF00"/>
            <w:vAlign w:val="center"/>
            <w:hideMark/>
          </w:tcPr>
          <w:p w:rsidR="00965E77" w:rsidRPr="004A34D0" w:rsidRDefault="00965E77" w:rsidP="00C23968">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965E77" w:rsidRPr="000E5610" w:rsidRDefault="00965E77"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965E77" w:rsidRPr="000E5610" w:rsidTr="00C23968">
        <w:trPr>
          <w:gridBefore w:val="1"/>
          <w:wBefore w:w="15" w:type="dxa"/>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cấu trúc của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thể hiện cấu trúc của Trái Đất, gồm có: lớp vỏ Trái Đất, lớp Manti, nhân Trái Đất; Kích thước (1090x790)mm.</w:t>
            </w:r>
          </w:p>
        </w:tc>
      </w:tr>
      <w:tr w:rsidR="00965E77" w:rsidRPr="000E5610" w:rsidTr="00C23968">
        <w:trPr>
          <w:gridBefore w:val="1"/>
          <w:wBefore w:w="15" w:type="dxa"/>
          <w:trHeight w:val="107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cấu tạo vỏ Trái Đất và vỏ địa lí</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Cấu tạo của vỏ Trái Đất ở lục địa và đại dương; Giới hạn của vỏ địa lí ở lục địa và đại dương. Giới hạn trên: phía dưới lớp ô zôn; giới hạn dưới: đáy vực thẳm ở đại dương và đáy lớp vỏ phong hóa ở lục địa; chiều dày vỏ địa lí khoảng 30-35 km.Kích thước (1090x790)mm.</w:t>
            </w:r>
          </w:p>
        </w:tc>
      </w:tr>
      <w:tr w:rsidR="00965E77" w:rsidRPr="000E5610" w:rsidTr="00C23968">
        <w:trPr>
          <w:gridBefore w:val="1"/>
          <w:wBefore w:w="15" w:type="dxa"/>
          <w:trHeight w:val="12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một số dạng địa hình được tạo thành do nội lực và ngoại lực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thể hiện các nội dung: - Một số dạng địa hình được tạo thành do nội lực như: núi, hẻm vực, thung lũng, núi lửa; - Một sổ dạng địa hình được tạo thành do ngoại lực như: bậc thềm sóng vỗ, cồn cát, bãi bồi, hang động. Kích thước (1090x790)mm</w:t>
            </w:r>
          </w:p>
        </w:tc>
      </w:tr>
      <w:tr w:rsidR="00965E77" w:rsidRPr="000E5610" w:rsidTr="00C23968">
        <w:trPr>
          <w:gridBefore w:val="1"/>
          <w:wBefore w:w="15" w:type="dxa"/>
          <w:trHeight w:val="105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Sơ đồ giới hạn của sinh quyển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Sơ đồ thể hiện nội dung: giới hạn của sinh quyển bao gồm toàn bộ thủy quyển, phần thấp của khí quyển, lớp phủ thổ nhưỡng và lớp vỏ phong hóa (Giới hạn phía trên: Là nơi tiếp giáp lớp ô dôn của khí quyển; Giới hạn phía dưới: ở đại dương &gt;1 lkm và ở lục địa là lớp vỏ phong hóa); - Kích thước (420x590)mm.</w:t>
            </w:r>
          </w:p>
        </w:tc>
      </w:tr>
      <w:tr w:rsidR="00965E77"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Lược đồ các mảng kiến tạo, các vành đai động đất và núi lửa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Lược đồ treo tường thể hiện nội dung: - 07 màng kiến tạo lớn: mảng Thái Bình Dương, màng Ắn Độ - ôxtrâylia, mảng Âu </w:t>
            </w:r>
            <w:proofErr w:type="gramStart"/>
            <w:r w:rsidRPr="000E5610">
              <w:rPr>
                <w:rFonts w:ascii="Times New Roman" w:eastAsia="Times New Roman" w:hAnsi="Times New Roman" w:cs="Times New Roman"/>
              </w:rPr>
              <w:t>“ Á</w:t>
            </w:r>
            <w:proofErr w:type="gramEnd"/>
            <w:r w:rsidRPr="000E5610">
              <w:rPr>
                <w:rFonts w:ascii="Times New Roman" w:eastAsia="Times New Roman" w:hAnsi="Times New Roman" w:cs="Times New Roman"/>
              </w:rPr>
              <w:t>, mảng Phi, mảng Bắc Mĩ, mảng Nam Mĩ, mảng Nam Cực và một số mảng nhỏ; - Hướng di chuyển của các mảng kiến tạo; “ Phân bố các vùng núi trẻ, vành đai động đất và núì lừa.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nhiệt độ không khí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nhiệt độ không khí trên Trái Đất theo vĩ độ địa lí. - Phân bố nhiệt độ không khí trên Trái Đất theo lục địa và đại dương. “ Phân bố nhiệt độ không khí trên Trái Đất theo địa hình.Kích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4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các đới và kiểu khí hậu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Trái Đất có 7 đới khí hậu xen kẽ nhau từ xích đạo về hai cực. Trong đới khí hậu có kiểu khí hậu, bao gồm: (1) Đới khí hậu xích đạo; (2) Đới khí hậu cận xích đạo; (3) Đới khí hậu nhiệt đới (Kiểu khí hậu nhiệt đới gió mùa và Kiểu khí hậu nhiệt đới lục địa); (4) Đới khí hậu cận nhiệt (Kiều khí hậu cận nhiệt lục địa; Kiểu khí hậu cận nhiệt gió mùa và Kiểu khí hậu cận nhiệt địa trung hài); (5) Đới khí hậu ôn đới (Kiểu khí hậu ôn đới lục địa và Kiểu khí hậu ôn đới hải dương); (6) Đới khí hậu cận cực; (7) Đới khí hậu cực. - Biểu đồ nhiệt độ, lượng mưa ở một số địa điểm có các kiểu khí hậu khác nhau;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33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lượng mưa trung bình năm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Bản đồ treo tường thể hiện nội dung: - Phân bố lượng mưa trung bình năm trên các lục địa; </w:t>
            </w:r>
            <w:proofErr w:type="gramStart"/>
            <w:r w:rsidRPr="000E5610">
              <w:rPr>
                <w:rFonts w:ascii="Times New Roman" w:eastAsia="Times New Roman" w:hAnsi="Times New Roman" w:cs="Times New Roman"/>
              </w:rPr>
              <w:t>“ Một</w:t>
            </w:r>
            <w:proofErr w:type="gramEnd"/>
            <w:r w:rsidRPr="000E5610">
              <w:rPr>
                <w:rFonts w:ascii="Times New Roman" w:eastAsia="Times New Roman" w:hAnsi="Times New Roman" w:cs="Times New Roman"/>
              </w:rPr>
              <w:t xml:space="preserve"> số địa điểm có lượng mưa trung bình năm rất nhiều hoặc rất ít so với các địa điểm khác trong cùng vĩ độ; Kích thước (1500x1090)mm.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41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các dòng biển trong đại dương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w:t>
            </w:r>
            <w:proofErr w:type="gramStart"/>
            <w:r w:rsidRPr="000E5610">
              <w:rPr>
                <w:rFonts w:ascii="Times New Roman" w:eastAsia="Times New Roman" w:hAnsi="Times New Roman" w:cs="Times New Roman"/>
              </w:rPr>
              <w:t>:biển</w:t>
            </w:r>
            <w:proofErr w:type="gramEnd"/>
            <w:r w:rsidRPr="000E5610">
              <w:rPr>
                <w:rFonts w:ascii="Times New Roman" w:eastAsia="Times New Roman" w:hAnsi="Times New Roman" w:cs="Times New Roman"/>
              </w:rPr>
              <w:t xml:space="preserve"> nóng và các dòng biển lạnh trong 5 đại dương trên thế giới (nơi phát sinh, hướng chuyển động);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9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của các nhóm đất và sinh vật trên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Bản đồ phân bố các nhóm đất chính theo vĩ độ, từ cực đến xích đạo bao gồm: (1) Băng tuyết; (2) Đất đài nguyên; (3) Đất pốt dôn; (4) Đất nâu, xám rừng lá rộng ôn đới; (5) Đất đen, hạt dẻ thảo nguyên, đồng cỏ núi cao; (6) Đất đỏ nâu rỉmg và cây bụi lá cứng; (7) Đất đỏ vàng cận nhiệt ẩm; (8) Đất xám hoang mạc, bán hoang mạc; (9) Đất đỏ, nâu đỏ xa van; (10) Đất đỏ vàng (feralit), đen nhiệt đói; “ Bản đồ phân bố các kiểu thảm thực vật chính theo vĩ độ, từ cực đến xích đạo bao gồm: (1) Hoang mạc lạnh; (2) Đài nguyên; (3) Rừng lá kim; (4) Rừng lá rộng và rừng hỗn hợp ôn đới; (5) Rừng cận nhiệt ẩm; (ố) Rừng và cây bụi lá cửng cận nhiệt; (7) Hoang mạc, bán hoang mạc; (8) Thảo nguyên, cây bụi chịu hạn và đồng cỏ núi cao; (9) Xa van, cây bụi; (10) Rừng nhiệt đới, xích đạo; Kích thước (1090x1500)mm.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66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cây trồng và vật nuôi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của một số cây trồng phổ biến trên thế giới như: Cây luơng thực (lúa gạo, lúa mì, ngô); Cây công nghiệp (mía, củ cải đường, cà phê, chè, cao su); - Phân bố của một số vật nuôi phổ biến trên thế giới như: Gia súc lớn (trâu, bò); Gia súc nhỏ (lợn, cừu, dê); Gia cầm.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72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một số ngành công nghiệp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của một số cây trồng phổ biến trên thế giới như: Cây luơng thực (lúa gạo, lúa mì, ngô); Cây công nghiệp (mía, củ cải đường, cà phê, chè, cao su); - Phân bố của một số vật nuôi phổ biến trên thế giới như: Gia súc lớn (trâu, bò); Gia súc nhỏ (lợn, cừu, dê); Gia cầm. -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36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giao thông vận tải và bưu chính viễn thông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đồ treo tường thể hiện nội dung: - Phân bố các đường giao thông vận tải hên thế giới (đường bộ, đường sắt, đường ống, đường sông, đường biển, đường hàng không); - Một số điểm bưu chính viễn thông lớn trên thế giới; Kích thước (1500x1090)mm.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du lịch và tài chính ngân hàng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Phân bố một số điểm du lịch lớn trên thế giới như: di sản thế giới, vườn quốc gia, khu bảo tồn, danh lam thắng cảnh, biển đảo, hang động, khu vui chơi giải trí, bảo tàng; - Một só điểm tài chính ngân hàng lớn trên thế giới. Kích thước (1500x1090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49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Mỹ Latinh</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khu vực Mỹ Latinh;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khu vực Mỹ Latinh trên bản đồ châu Mỹ. 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92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Liên minh châu Âu</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Bản đồ treo tường thể hiện các điều kiện tụ’ nhiên của khu vực Đông Nam Á; ranh giới tiếp giáp với các quốc gỉa, các vùng biển; - Bản đồ phụ: Vị trí khu vực Đông Nam Á trên bân đồ chau Á. 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Đông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proofErr w:type="gramStart"/>
            <w:r w:rsidRPr="000E5610">
              <w:rPr>
                <w:rFonts w:ascii="Times New Roman" w:eastAsia="Times New Roman" w:hAnsi="Times New Roman" w:cs="Times New Roman"/>
              </w:rPr>
              <w:t>“ Bản</w:t>
            </w:r>
            <w:proofErr w:type="gramEnd"/>
            <w:r w:rsidRPr="000E5610">
              <w:rPr>
                <w:rFonts w:ascii="Times New Roman" w:eastAsia="Times New Roman" w:hAnsi="Times New Roman" w:cs="Times New Roman"/>
              </w:rPr>
              <w:t xml:space="preserve"> đồ treo tường thể hiện các điều kiện tự nhiên của khu vực Tây Nam Á; ranh giới tiếp giáp với các quốc gỉa, các vùng biển; - Bản đồ phụ: Vị trí khu vực Đông Nam Á trên bản đồ Châu Á.Kích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khu vực Tây Nam Á</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khu vực Đông Nam Á; ranh giới tiếp giáp với các quốc gỉa, các vùng biển; - Bản đồ phụ: Vị trí khu vực Tây Nam Á trên bản đồ Châu Á.Kích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5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Hoa Kì</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Hoa Kì;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Hoa Kì trên bản đồ Bắc Mỹ.Kích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Liên bang Nga</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Liên bang Nga;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Liên bang Nga trên bản đồ thế giới.Kích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8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Nhật Bản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Nhật Bản; tiếp giáp với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Nhật Bản trên bản đồ châu Á.Kích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59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Trung Quốc</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Trung Quốc; ranh giới tiếp giáp với các quốc gia, các vùng biển</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phụ: Vị trí Trung Quốc trên bản đồ châu Á. Kích thước (1090x790)mm.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75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Nam Phi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Nam Phi; ranh giới tiếp giáp với các quốc gia, các vùng biển; Bản đồ phụ: Vị trí Nam Phi trên bản đồ châu Phi.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8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hành chính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đầy đủ các tỉnh/thành phố trực thuộc Trung ương (tính đến năm 2021)</w:t>
            </w:r>
            <w:proofErr w:type="gramStart"/>
            <w:r w:rsidRPr="000E5610">
              <w:rPr>
                <w:rFonts w:ascii="Times New Roman" w:eastAsia="Times New Roman" w:hAnsi="Times New Roman" w:cs="Times New Roman"/>
              </w:rPr>
              <w:t>;Bản</w:t>
            </w:r>
            <w:proofErr w:type="gramEnd"/>
            <w:r w:rsidRPr="000E5610">
              <w:rPr>
                <w:rFonts w:ascii="Times New Roman" w:eastAsia="Times New Roman" w:hAnsi="Times New Roman" w:cs="Times New Roman"/>
              </w:rPr>
              <w:t xml:space="preserve"> đồ thể hiện lãnh thổ Việt Nam là một khối thống nhất và toàn vẹn, bao gồm vùng đất, vùng biển, vùng trời; vùng biển có các đảo và quần đảo lớn, trong đó có quần đảo Hoàng Sa và Trường Sa.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địa lí tự nhiên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điều kiện tự nhiên của Việt Nam; Bản đồ phụ: Vị trí lãnh thổ Việt Nam trong khu vực Đông Nam Á.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0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khí hậu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miền khí hậu; Các vùng khí hậu; Biểu đồ nhiệt độ và lượng mưa tại một số địa điểm; Các loại gió và chế độ gió (hướng gió, tần suất)</w:t>
            </w:r>
            <w:proofErr w:type="gramStart"/>
            <w:r w:rsidRPr="000E5610">
              <w:rPr>
                <w:rFonts w:ascii="Times New Roman" w:eastAsia="Times New Roman" w:hAnsi="Times New Roman" w:cs="Times New Roman"/>
              </w:rPr>
              <w:t>;Bão</w:t>
            </w:r>
            <w:proofErr w:type="gramEnd"/>
            <w:r w:rsidRPr="000E5610">
              <w:rPr>
                <w:rFonts w:ascii="Times New Roman" w:eastAsia="Times New Roman" w:hAnsi="Times New Roman" w:cs="Times New Roman"/>
              </w:rPr>
              <w:t xml:space="preserve"> (hướng di chuyển và tần suất).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145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nông nghiệp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C23968">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Bản đồ treo tường thể hiện nội dung: Phân bố ngành trồng trọt (cây lương thực, cây thực phẩm, cây công nghiệp và cây </w:t>
            </w:r>
            <w:proofErr w:type="gramStart"/>
            <w:r w:rsidRPr="000E5610">
              <w:rPr>
                <w:rFonts w:ascii="Times New Roman" w:eastAsia="Times New Roman" w:hAnsi="Times New Roman" w:cs="Times New Roman"/>
              </w:rPr>
              <w:t>ăn</w:t>
            </w:r>
            <w:proofErr w:type="gramEnd"/>
            <w:r w:rsidRPr="000E5610">
              <w:rPr>
                <w:rFonts w:ascii="Times New Roman" w:eastAsia="Times New Roman" w:hAnsi="Times New Roman" w:cs="Times New Roman"/>
              </w:rPr>
              <w:t xml:space="preserve"> quả); Phân bố ngành chăn nuôi (lợn và gia cầm, gia súc ăn có).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7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phân bố công nghiệp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Phân bố của một số ngành công nghiệp: Khai thác than, dầu khí; Sản xuất điện; Sản xuất sản phẩm điện tử, máy vi tính; Sản xuất, chế biến thực phẩm; Sản xuất đồ uống; Dệt, may; Giày dép; Một số trung tâm công nghiệp.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giao thông vận tải và bưu chính viễn thông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Bản đồ treo tường thể hiện nội dung: Phân bố hệ thống giao thông vận tải: đường ô tô (quốc lộ, tỉnh lộ), đường sắt, đường thủy (đường sông, đường biển), đường hàng không, đường ống; Vị trí các bến cảng (cảng sông, cảng biển), sân bay, cửa khẩu quốc tế, các điểm bưu chính viễn thông lớn.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r>
            <w:r w:rsidRPr="000E5610">
              <w:rPr>
                <w:rFonts w:ascii="Times New Roman" w:eastAsia="Times New Roman" w:hAnsi="Times New Roman" w:cs="Times New Roman"/>
              </w:rPr>
              <w:lastRenderedPageBreak/>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7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thương mại và du lịch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Vị trí các bến cảng (cảng sông, cảng biển), sân bay, cửa khẩu quốc tế, các trung tâm thương mại lớn; Phân bố các điểm du lịch như: di sản thế giới, di tích lịch sử - văn hóa, danh lam thắng cảnh, vườn quốc gia, khu bảo tồn thiên nhiên, khu dự trữ sinh quyển, hang động, biển đảo, khu vui chơi giải trí, nghỉ dưỡng.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Trung du và miền núi Bắc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tó là thế mạnh để phát triển lành tế của vùng như: + Khoáng sản (than, sắt, thiếc, apatit, đồng); + Hệ thống sông ngòi và các nhà máy thủy điện (Hòa Bình, Sơn La, Lai châu); + Cây trồng có nguồn gốc cận nhiệt đới và ôn đới (cây công nghiệp, rau quả), chăn nuôi gia súc lớn; + Kinh tế biển (nuôi trồng và đánh bắt hải sản, cảng biển, du lịch biển - đảo). - Ranh giới với các nước láng giềng, các vùng giáp ranh; vùng biển, đảo. - Bản đồ phụ: Vị trí vùng Trung du và miền núi Bắc Bộ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0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Đồng bằng sông Hồng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của vùng như: + Hệ thống sông ngòi, cây trồng và vật nuôi chính, các khu vực nuôi trồng và đánh bắt thủy, hảĩ sản; Bản đồ thể hiện lãnh thổ Việt Nam là một khối thống nhất và toàn vẹn, bao gồm vùng đất, vùng biển, vùng trời; vùng biển có một số đảo và quần đảo lớn, trong đó có quần đảo Hoàng Sa và Trường Sa.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Bắc Trung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trỉên nông nghiệp, lâm nghiệp và thủy sản của vùng như: + Các vùng nông nghiệp (vùng rừng, vùng nông lâm kết hợp, vùng cây công nghiệp lâu năm, vùng cây lưong thực và chăn nuôi); + Cây trồng và vật nuôi chính; + Hệ thống sông ngòỉ và các khu vực nuôi trồng, đánh bắt thủy - hải sản; - Ranh giới với các nước lán giềng, các vùng giáp ranh; vùng biển, đảo; - Bản đồ phụ: VỊ trĩ vùng Bắc Trung Bộ trên lãnh thổ Việt Nam.Kích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Duyên hải Nam Trung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biển của vùng như: + Tài nguyên sinh vật biển (Các bãi cá, bãi tôm, khu vực nuôi trồng và đánh bắt hải sản); + Hệ thống giao thông vận tải biển, các cảng biển (Đà Nắng, Quy Nhon, Nha Trang, Dung Quất); + Các điểm du lịch biển; + Tài nguyên khoáng sản (dầu mỏ, khí tự nhiên, cát trắng) và các vùng sản xuất muối; - Ranh giới với các nước láng giềng, các vùng giáp ranh; vùng biển, đảo; - Bản đồ phụ: Vị trí vùng Duyên hảĩ Nam Trung Bộ trên lãnh thổ Việt Nam.Kích thước (1090x790)mm.</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Tây Nguyên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các nội dung: - Sự phân bố một số yếu tố là thế mạnh để phát triển kinh tế của vùng như: + Cây công nghiệp lâu năm (cao su, cà phê, bông, đỉều, chè, hồ tiêu); + Hệ thống sông ngòi (sông Sê San, sông Đồng Nai, sông Srêpok) và các nhà máy thủy điện (Yaly, Sê San, Plây Krông, Đak Ru); + Tài nguyên khoáng sản bô xít; + Các điểm du lịch (di sản thế giới, di tích lịch sừ.Kích thước (1090x790)mm.</w:t>
            </w:r>
            <w:r w:rsidRPr="000E5610">
              <w:rPr>
                <w:rFonts w:ascii="Times New Roman" w:eastAsia="Times New Roman" w:hAnsi="Times New Roman" w:cs="Times New Roman"/>
              </w:rPr>
              <w:br w:type="page"/>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39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Đông Nam Bộ</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để phát triển kinh tế của vùng như: + Các vùng nông nghiệp (vùng rừng, vùng nông lâm kết hợp, vùng cây công nghiệp lâu năm, vùng cây lưong thực và chăn nuôi), cây trồng và vật nuôi chính; + Hệ thống sông Đồng Nai, hồ Dầu Tiếng, các nhà máy thủy điện (Trị An, Thác Mơ, cần Đơn), khu vực nuôi trồng thủy hải sản nước lợ; + Tài nguyên khoáng sản (dầu khí trên vùng thềm lục địa, đất sét, cao lanh), một số trung tâm công nghiệp, cơ cấu các ngành công nghiệp; + Các đỉểm du lịch; - Ranh giới với nước láng giềng, các vùng giáp ranh; vùng biên, đảo; - Bản đồ phụ: VỊ trí vùng Đông Nam Bộ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44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37</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Đồng bằng sông Cửu Long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 đồ treo tường thể hiện nội dung: - Sự phân bố một số yếu tố là thế mạnh về tự nhiên để phát triển kinh tế của vùng như: + Các nhóm đất (đất phù sa ngọt, đất phèn, đất mặn và đất khác); + Cây trồng (cây lương thực, cây ăn quả), vật nuôi (gia cầm); + Mạng lưới sông ngòi (sông Tiền, sông Hậu), kênh rạch, cửa sông (cửa Tiêu, Đại, Hàm Luông, Cổ Chiên), khu vực nuôi ừồng và đánh bắt thủy, hải sản; + Tài nguyên sinh vật (chim, bãi cá, bãi tôm, rùng ngập mặn, rùng trảm; -1- Tài nguyên khoáng sản: đá vôi (Hả Tiên, Kiên Lương), than bùn (U Minh, Tứ giác Long Xuyên), dầu khí (thềm lục đỉa); + Các điểm du lịch (khu dự trữ sình quyển, vườn quốc gia, bãỉ tắm, du lịch sông nước, miệt vườn); - Ranh giới với nước láng giềng, vùng giáp ranh; vùng biển, đảo; - Bản đồ phụ: Vị trí vùng Đồng bằng sông Cửu Long trên lãnh thổ Việt Nam. Kích thước (1090x790</w:t>
            </w:r>
            <w:proofErr w:type="gramStart"/>
            <w:r w:rsidRPr="000E5610">
              <w:rPr>
                <w:rFonts w:ascii="Times New Roman" w:eastAsia="Times New Roman" w:hAnsi="Times New Roman" w:cs="Times New Roman"/>
              </w:rPr>
              <w:t>)mm</w:t>
            </w:r>
            <w:proofErr w:type="gramEnd"/>
            <w:r w:rsidRPr="000E5610">
              <w:rPr>
                <w:rFonts w:ascii="Times New Roman" w:eastAsia="Times New Roman" w:hAnsi="Times New Roman" w:cs="Times New Roman"/>
              </w:rPr>
              <w:t>.</w:t>
            </w:r>
            <w:r w:rsidRPr="000E5610">
              <w:rPr>
                <w:rFonts w:ascii="Times New Roman" w:eastAsia="Times New Roman" w:hAnsi="Times New Roman" w:cs="Times New Roman"/>
              </w:rPr>
              <w:br/>
              <w:t>- Các bản đồ/biểu đồ/lược đồ có dung sai của kích thước là 10mm, in offset 4 màu trên giấy couche định lượng 200g/m2, cán láng OPP mờ.</w:t>
            </w:r>
          </w:p>
        </w:tc>
      </w:tr>
      <w:tr w:rsidR="00965E77" w:rsidRPr="000E5610" w:rsidTr="00C23968">
        <w:trPr>
          <w:gridBefore w:val="1"/>
          <w:wBefore w:w="15" w:type="dxa"/>
          <w:trHeight w:val="296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noWrap/>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Trái Đất</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mô phỏng các nội dung sau:</w:t>
            </w:r>
            <w:r w:rsidRPr="000E5610">
              <w:rPr>
                <w:rFonts w:ascii="Times New Roman" w:eastAsia="Times New Roman" w:hAnsi="Times New Roman" w:cs="Times New Roman"/>
              </w:rPr>
              <w:br/>
              <w:t>- Nguồn gốc hình thành Trái Đất, đặc điểm của vỏ Trái Đất và cấu tạo vỏ Trái Đất;</w:t>
            </w:r>
            <w:r w:rsidRPr="000E5610">
              <w:rPr>
                <w:rFonts w:ascii="Times New Roman" w:eastAsia="Times New Roman" w:hAnsi="Times New Roman" w:cs="Times New Roman"/>
              </w:rPr>
              <w:br/>
              <w:t>- Các chuyển động chính của Trái Đất: chuyển động tự quay (luân phiên ngày đêm, giờ trên Trái Đất); chuyển động quanh Mặt Trời (các mùa trong năm, ngày đêm dài ngắn theo vĩ độ);</w:t>
            </w:r>
            <w:r w:rsidRPr="000E5610">
              <w:rPr>
                <w:rFonts w:ascii="Times New Roman" w:eastAsia="Times New Roman" w:hAnsi="Times New Roman" w:cs="Times New Roman"/>
              </w:rPr>
              <w:br/>
              <w:t>- Biểu hiện của quy luật thống nhất và hoàn chỉnh của vỏ địa lí; quy luật địa đới và phi địa đới.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biến đổi khí hậu trên thế giới</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thể hiện các nội dung: “Các biểu hiện của biến đổi khí hậu (nhiệt độ Trái Đất ấm lên, băng tan, nước biển dâng, gia tăng thiên tai); - Nguyên nhân và hậu quả trên phạm vi toàn cầu; </w:t>
            </w:r>
            <w:proofErr w:type="gramStart"/>
            <w:r w:rsidRPr="000E5610">
              <w:rPr>
                <w:rFonts w:ascii="Times New Roman" w:eastAsia="Times New Roman" w:hAnsi="Times New Roman" w:cs="Times New Roman"/>
              </w:rPr>
              <w:t>“ Một</w:t>
            </w:r>
            <w:proofErr w:type="gramEnd"/>
            <w:r w:rsidRPr="000E5610">
              <w:rPr>
                <w:rFonts w:ascii="Times New Roman" w:eastAsia="Times New Roman" w:hAnsi="Times New Roman" w:cs="Times New Roman"/>
              </w:rPr>
              <w:t xml:space="preserve"> số giải pháp ứng phó với biến đổi khí hậu.                     </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w:t>
            </w:r>
            <w:r w:rsidR="00653385">
              <w:rPr>
                <w:rFonts w:ascii="Times New Roman" w:eastAsia="Times New Roman" w:hAnsi="Times New Roman" w:cs="Times New Roman"/>
              </w:rPr>
              <w:t xml:space="preserve"> </w:t>
            </w:r>
            <w:r w:rsidRPr="000E5610">
              <w:rPr>
                <w:rFonts w:ascii="Times New Roman" w:eastAsia="Times New Roman" w:hAnsi="Times New Roman" w:cs="Times New Roman"/>
              </w:rPr>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150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du lịch thế giới và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w:t>
            </w:r>
          </w:p>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br w:type="page"/>
              <w:t>- Một số loại hình du lịch phổ biến hiện nay trên thế giới (có liên hệ với Việt Nam)</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ype="page"/>
              <w:t>- Một số điểm lịch nổi tiếng trên thế giới.</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br w:type="page"/>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8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bảo vệ môi trường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Tác động tiêu cực của con người gây ảnh hưởng tới môi trường (sự nóng lên toàn cầu, ô nhiễm môi trường, suy giảm tài nguyên, mất cân bằng sinh thái);</w:t>
            </w:r>
            <w:r w:rsidRPr="000E5610">
              <w:rPr>
                <w:rFonts w:ascii="Times New Roman" w:eastAsia="Times New Roman" w:hAnsi="Times New Roman" w:cs="Times New Roman"/>
              </w:rPr>
              <w:br/>
              <w:t>- Hoạt động của học sinh tham gia bảo vệ môi trường ở nhà trường và địa phương (vệ sinh trường lớp, ngõ xóm; trồng cây xanh; thu gom và phân loại rác; tái chế rác thải; tuyên truyền về môi trường).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1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42</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khai thác tổng hợp tài nguyên biển - đảo Việt Nam</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thể hiện các nội dung: </w:t>
            </w:r>
          </w:p>
          <w:p w:rsidR="00653385"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Các bộ phận của vùng biển Việt Nam, các đảo và quần đảo, trong đó có quần đảo Hoàng Sa và Trường Sa; - Các hoạt động khai thác sinh vật, khai thác khoáng sản, giao thông vận tài và du lịch biển -đảo.                         </w:t>
            </w:r>
          </w:p>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1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về thiên tai và biện pháp phòng chống</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thể hiện các nội dung: - Một số thiên tai và nơi thường xảy ra (bão, hạn hán, lũ quét, lũ ống, xâm nhập mặn, triều cường, sạt lở đất); - Nguyên nhân, hậu quả của một sổ thiên tai và các biện pháp phòng chống.                                                    -Các Video/clip/phim tài liệu có thời lượng không quá 3 phút, độ phân giải HD (tối thiểu 1280x720), hình ảnh và âm thanh rõ nét, có thuyết minh (hoặc phụ đề) bằng tiếng Việt;</w:t>
            </w:r>
          </w:p>
        </w:tc>
      </w:tr>
      <w:tr w:rsidR="00965E77" w:rsidRPr="000E5610" w:rsidTr="00C23968">
        <w:trPr>
          <w:gridBefore w:val="1"/>
          <w:wBefore w:w="15" w:type="dxa"/>
          <w:trHeight w:val="282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65E77" w:rsidRPr="000E5610" w:rsidRDefault="00965E77"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vAlign w:val="center"/>
            <w:hideMark/>
          </w:tcPr>
          <w:p w:rsidR="00965E77" w:rsidRPr="004A34D0" w:rsidRDefault="00965E77"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965E77" w:rsidRPr="000E5610" w:rsidRDefault="00965E77"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môn Địa lí cấp THPT (CTGDPT 2018), có hệ thống học liệu điện tử (hình ảnh, bản đồ, sơ đồ, video/clip, các câu hỏi, đề kiểm tra...) đi kèm và được tổ chức, quản lí thành hệ thống thư viện điện tử, thuận lợi cho tra cứu và sử dụng. Bộ học liệu sử dụng được trên máy tính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chuẩn bị và sử dụng học liệu điện tử (hình ảnh, bản đồ, sơ đồ, video/clip...);</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kiểm tra, đánh giá.</w:t>
            </w:r>
          </w:p>
        </w:tc>
      </w:tr>
      <w:tr w:rsidR="00617B14" w:rsidRPr="000E5610" w:rsidTr="00C23968">
        <w:trPr>
          <w:gridBefore w:val="1"/>
          <w:wBefore w:w="15" w:type="dxa"/>
          <w:trHeight w:val="616"/>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617B14" w:rsidRPr="000E5610" w:rsidRDefault="00617B1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w:t>
            </w:r>
          </w:p>
        </w:tc>
        <w:tc>
          <w:tcPr>
            <w:tcW w:w="2268" w:type="dxa"/>
            <w:tcBorders>
              <w:top w:val="nil"/>
              <w:left w:val="nil"/>
              <w:bottom w:val="single" w:sz="4" w:space="0" w:color="auto"/>
              <w:right w:val="single" w:sz="4" w:space="0" w:color="auto"/>
            </w:tcBorders>
            <w:shd w:val="clear" w:color="auto" w:fill="FFFF00"/>
            <w:vAlign w:val="center"/>
            <w:hideMark/>
          </w:tcPr>
          <w:p w:rsidR="00617B14" w:rsidRPr="000E5610" w:rsidRDefault="00C23968" w:rsidP="00BC1C57">
            <w:pPr>
              <w:spacing w:after="0" w:line="240" w:lineRule="auto"/>
              <w:rPr>
                <w:rFonts w:ascii="Times New Roman" w:eastAsia="Times New Roman" w:hAnsi="Times New Roman" w:cs="Times New Roman"/>
                <w:b/>
              </w:rPr>
            </w:pPr>
            <w:r>
              <w:rPr>
                <w:rFonts w:ascii="Times New Roman" w:eastAsia="Times New Roman" w:hAnsi="Times New Roman" w:cs="Times New Roman"/>
                <w:b/>
              </w:rPr>
              <w:t>MÔN GIÁO DỤC KINH TẾ VÀ PHÁP LUẬT</w:t>
            </w:r>
          </w:p>
        </w:tc>
        <w:tc>
          <w:tcPr>
            <w:tcW w:w="856" w:type="dxa"/>
            <w:tcBorders>
              <w:top w:val="nil"/>
              <w:left w:val="nil"/>
              <w:bottom w:val="single" w:sz="4" w:space="0" w:color="auto"/>
              <w:right w:val="single" w:sz="4" w:space="0" w:color="auto"/>
            </w:tcBorders>
            <w:shd w:val="clear" w:color="auto" w:fill="FFFF00"/>
            <w:vAlign w:val="center"/>
            <w:hideMark/>
          </w:tcPr>
          <w:p w:rsidR="00617B14" w:rsidRPr="004A34D0" w:rsidRDefault="00617B1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mô phỏng về các chủ thể tham gia trong nền kinh tế và vai trò của các chủ thể tham gia trong nền kinh tế.</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nội dung phản ánh sơ đồ:</w:t>
            </w:r>
            <w:r w:rsidRPr="000E5610">
              <w:rPr>
                <w:rFonts w:ascii="Times New Roman" w:eastAsia="Times New Roman" w:hAnsi="Times New Roman" w:cs="Times New Roman"/>
              </w:rPr>
              <w:br/>
              <w:t>- Các chủ thể kinh tế cơ bản tham gia trong nền kinh tế:</w:t>
            </w:r>
            <w:r w:rsidRPr="000E5610">
              <w:rPr>
                <w:rFonts w:ascii="Times New Roman" w:eastAsia="Times New Roman" w:hAnsi="Times New Roman" w:cs="Times New Roman"/>
              </w:rPr>
              <w:br/>
              <w:t>+ Người sản xuất (gồm các nhà sản xuất, đầu tư, kinh doanh hàng hóa, dịch vụ);</w:t>
            </w:r>
            <w:r w:rsidRPr="000E5610">
              <w:rPr>
                <w:rFonts w:ascii="Times New Roman" w:eastAsia="Times New Roman" w:hAnsi="Times New Roman" w:cs="Times New Roman"/>
              </w:rPr>
              <w:br/>
              <w:t>+ Người tiêu dùng (những người mua hàng hóa, dịch vụ trên thị trường để thỏa mãn nhu cầu tiêu dùng);</w:t>
            </w:r>
            <w:r w:rsidRPr="000E5610">
              <w:rPr>
                <w:rFonts w:ascii="Times New Roman" w:eastAsia="Times New Roman" w:hAnsi="Times New Roman" w:cs="Times New Roman"/>
              </w:rPr>
              <w:br/>
              <w:t>+ Các chủ thể trung gian trong thị trường (những cá nhân, tổ chức đảm nhiệm vai trò cầu nối giữa các chủ thể sản xuất, tiêu dùng hàng hóa, dịch vụ trên thị trường);</w:t>
            </w:r>
            <w:r w:rsidRPr="000E5610">
              <w:rPr>
                <w:rFonts w:ascii="Times New Roman" w:eastAsia="Times New Roman" w:hAnsi="Times New Roman" w:cs="Times New Roman"/>
              </w:rPr>
              <w:br/>
              <w:t>+ Nhà nước.</w:t>
            </w:r>
            <w:r w:rsidRPr="000E5610">
              <w:rPr>
                <w:rFonts w:ascii="Times New Roman" w:eastAsia="Times New Roman" w:hAnsi="Times New Roman" w:cs="Times New Roman"/>
              </w:rPr>
              <w:br/>
              <w:t>- Vai trò của các chủ thể tham gia thị trường (trong đó Nhà nước đặt ở vị trí trung tâm):</w:t>
            </w:r>
            <w:r w:rsidRPr="000E5610">
              <w:rPr>
                <w:rFonts w:ascii="Times New Roman" w:eastAsia="Times New Roman" w:hAnsi="Times New Roman" w:cs="Times New Roman"/>
              </w:rPr>
              <w:br/>
              <w:t>+ Người sản xuất (người trực tiếp tạo ra của cải vật chất, sản phẩm cho xã hội để phục vụ tiêu dùng);</w:t>
            </w:r>
            <w:r w:rsidRPr="000E5610">
              <w:rPr>
                <w:rFonts w:ascii="Times New Roman" w:eastAsia="Times New Roman" w:hAnsi="Times New Roman" w:cs="Times New Roman"/>
              </w:rPr>
              <w:br/>
              <w:t>+ Người tiêu dùng (là động lực quan trọng của sự phát triển sản xuất, ảnh hưởng trực tiếp tới sản xuất);</w:t>
            </w:r>
            <w:r w:rsidRPr="000E5610">
              <w:rPr>
                <w:rFonts w:ascii="Times New Roman" w:eastAsia="Times New Roman" w:hAnsi="Times New Roman" w:cs="Times New Roman"/>
              </w:rPr>
              <w:br/>
              <w:t>+ Các chủ thể trung gian trong thị trường (kết nối, thông tin trong các quan hệ mua, bán);</w:t>
            </w:r>
            <w:r w:rsidRPr="000E5610">
              <w:rPr>
                <w:rFonts w:ascii="Times New Roman" w:eastAsia="Times New Roman" w:hAnsi="Times New Roman" w:cs="Times New Roman"/>
              </w:rPr>
              <w:br/>
              <w:t>+ Nhà nước (vai trò quản lý nhà nước về kinh tế đồng thời thực hiện những biện pháp để khắc phục những khuyết tật của thị trường).</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4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loại hình thị trường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nội dung phản ánh sơ đồ các loại hình thị trường cơ bản gồm:</w:t>
            </w:r>
            <w:r w:rsidRPr="000E5610">
              <w:rPr>
                <w:rFonts w:ascii="Times New Roman" w:eastAsia="Times New Roman" w:hAnsi="Times New Roman" w:cs="Times New Roman"/>
              </w:rPr>
              <w:br/>
              <w:t>- Căn cứ theo đối tượng trao đổi, mua bán cụ thể, có: thị trường hàng hóa, thị trường dịch vụ;</w:t>
            </w:r>
            <w:r w:rsidRPr="000E5610">
              <w:rPr>
                <w:rFonts w:ascii="Times New Roman" w:eastAsia="Times New Roman" w:hAnsi="Times New Roman" w:cs="Times New Roman"/>
              </w:rPr>
              <w:br/>
              <w:t>- Căn cứ vào phạm vi các quan hệ, có : thị trường trong nước, thị trường thế giới;</w:t>
            </w:r>
            <w:r w:rsidRPr="000E5610">
              <w:rPr>
                <w:rFonts w:ascii="Times New Roman" w:eastAsia="Times New Roman" w:hAnsi="Times New Roman" w:cs="Times New Roman"/>
              </w:rPr>
              <w:br/>
              <w:t>- Căn cứ vào vai trò của các yếu tố được trao đổi, mua bán, có: thị trường tư liệu tiêu dùng; thị trường tư liệu sản xuất;</w:t>
            </w:r>
            <w:r w:rsidRPr="000E5610">
              <w:rPr>
                <w:rFonts w:ascii="Times New Roman" w:eastAsia="Times New Roman" w:hAnsi="Times New Roman" w:cs="Times New Roman"/>
              </w:rPr>
              <w:br/>
              <w:t>- Căn cứ vào tính chất và cơ chế vận hành có: thị trường tự do; thị trường có điều tiết; thị trường cạnh tranh hoàn hảo, thị trường cạnh tranh không hoàn hảo (độc quyền).</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9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mô phỏng một số loại thuế phổ biến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rõ minh hoạ sơ đồ một số loại thuế phổ biến</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Thuế trực thu: Thuế thu nhập doanh nghiệp; Thuế thu nhập cá nhân; Thuế sử dụng đất;</w:t>
            </w:r>
            <w:r w:rsidRPr="000E5610">
              <w:rPr>
                <w:rFonts w:ascii="Times New Roman" w:eastAsia="Times New Roman" w:hAnsi="Times New Roman" w:cs="Times New Roman"/>
              </w:rPr>
              <w:br/>
              <w:t>- Thuế gián thu: Thuế giá trị gia tăng; Thuế tiêu thụ đặc biệt; Thuế xuất nhập khẩu; Thuế tài nguyên; Thuế môn bài.</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một số dịch vụ tín dụng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sơ đề một số dịch vụ tín dụng cơ bản trong nền kinh tế và đặc điểm của chúng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Tín dụng ngân hàng:</w:t>
            </w:r>
            <w:r w:rsidRPr="000E5610">
              <w:rPr>
                <w:rFonts w:ascii="Times New Roman" w:eastAsia="Times New Roman" w:hAnsi="Times New Roman" w:cs="Times New Roman"/>
              </w:rPr>
              <w:br/>
              <w:t>+ Là mỗi quan hệ vay mượn giữa ngân hàng và các cá nhân hay doanh nghiệp dưới dạng hợp đồng tín dụng;</w:t>
            </w:r>
            <w:r w:rsidRPr="000E5610">
              <w:rPr>
                <w:rFonts w:ascii="Times New Roman" w:eastAsia="Times New Roman" w:hAnsi="Times New Roman" w:cs="Times New Roman"/>
              </w:rPr>
              <w:br/>
              <w:t>+ Chủ thể là Ngân hàng (trung gian giữa người cần vốn và người có vốn), các cá nhân hoặc doanh nghiệp).</w:t>
            </w:r>
            <w:r w:rsidRPr="000E5610">
              <w:rPr>
                <w:rFonts w:ascii="Times New Roman" w:eastAsia="Times New Roman" w:hAnsi="Times New Roman" w:cs="Times New Roman"/>
              </w:rPr>
              <w:br/>
              <w:t>- Tín dụng thương mại</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Là mối quan hệ vay mượn hàng hóa giữa những người kinh doanh sản xuất với nhau;</w:t>
            </w:r>
            <w:r w:rsidRPr="000E5610">
              <w:rPr>
                <w:rFonts w:ascii="Times New Roman" w:eastAsia="Times New Roman" w:hAnsi="Times New Roman" w:cs="Times New Roman"/>
              </w:rPr>
              <w:br/>
              <w:t>+ Chủ thể là các doanh nghiệp với nhau và thường không có người trung gian).</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97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bước lập kế hoạch tài chính cá nhân.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thê hiện cụ thê băng sơ đô tuân tự các bước lập kế hoạch tài chính cá nhân (theo chiều có mũi tên đi xuống):</w:t>
            </w:r>
            <w:r w:rsidRPr="000E5610">
              <w:rPr>
                <w:rFonts w:ascii="Times New Roman" w:eastAsia="Times New Roman" w:hAnsi="Times New Roman" w:cs="Times New Roman"/>
              </w:rPr>
              <w:br w:type="page"/>
              <w:t>(1) Thiết lập mục tiêu cá nhân;</w:t>
            </w:r>
            <w:r w:rsidRPr="000E5610">
              <w:rPr>
                <w:rFonts w:ascii="Times New Roman" w:eastAsia="Times New Roman" w:hAnsi="Times New Roman" w:cs="Times New Roman"/>
              </w:rPr>
              <w:br w:type="page"/>
              <w:t>(2) Kiểm tra lại tình hình tài chính;</w:t>
            </w:r>
            <w:r w:rsidRPr="000E5610">
              <w:rPr>
                <w:rFonts w:ascii="Times New Roman" w:eastAsia="Times New Roman" w:hAnsi="Times New Roman" w:cs="Times New Roman"/>
              </w:rPr>
              <w:br w:type="page"/>
              <w:t>(3) Xác định thói quan chỉ tiêu;</w:t>
            </w:r>
            <w:r w:rsidRPr="000E5610">
              <w:rPr>
                <w:rFonts w:ascii="Times New Roman" w:eastAsia="Times New Roman" w:hAnsi="Times New Roman" w:cs="Times New Roman"/>
              </w:rPr>
              <w:br w:type="page"/>
              <w:t>(4 Dự tính các nguồn thu nhập;</w:t>
            </w:r>
            <w:r w:rsidRPr="000E5610">
              <w:rPr>
                <w:rFonts w:ascii="Times New Roman" w:eastAsia="Times New Roman" w:hAnsi="Times New Roman" w:cs="Times New Roman"/>
              </w:rPr>
              <w:br w:type="page"/>
              <w:t>(5) Xác định thời gian hoàn thành;</w:t>
            </w:r>
            <w:r w:rsidRPr="000E5610">
              <w:rPr>
                <w:rFonts w:ascii="Times New Roman" w:eastAsia="Times New Roman" w:hAnsi="Times New Roman" w:cs="Times New Roman"/>
              </w:rPr>
              <w:br w:type="page"/>
              <w:t>(6) Lên chiến lược thực hiện mục tiêu;</w:t>
            </w:r>
            <w:r w:rsidRPr="000E5610">
              <w:rPr>
                <w:rFonts w:ascii="Times New Roman" w:eastAsia="Times New Roman" w:hAnsi="Times New Roman" w:cs="Times New Roman"/>
              </w:rPr>
              <w:br w:type="page"/>
              <w:t>(7) Cam kết và thực hiện mục tiêu.</w:t>
            </w:r>
            <w:r w:rsidRPr="000E5610">
              <w:rPr>
                <w:rFonts w:ascii="Times New Roman" w:eastAsia="Times New Roman" w:hAnsi="Times New Roman" w:cs="Times New Roman"/>
              </w:rPr>
              <w:br w:type="page"/>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38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hệ thống chính trị Việt Nam</w:t>
            </w:r>
            <w:r w:rsidRPr="000E5610">
              <w:rPr>
                <w:rFonts w:ascii="Times New Roman" w:eastAsia="Times New Roman" w:hAnsi="Times New Roman" w:cs="Times New Roman"/>
              </w:rPr>
              <w:br/>
              <w:t>Sơ đồ tổ chức bộ máy nhà nước ở Việt Nam.</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nội đung tranh phản ánh rõ</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Sơ đồ hệ thống chính trị ở Việt Nam;</w:t>
            </w:r>
            <w:r w:rsidRPr="000E5610">
              <w:rPr>
                <w:rFonts w:ascii="Times New Roman" w:eastAsia="Times New Roman" w:hAnsi="Times New Roman" w:cs="Times New Roman"/>
              </w:rPr>
              <w:br/>
              <w:t>- Sơ đồ tổ chức bộ máy nhà nước ở Việt Nam theo Hiến pháp 2013.</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8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Video/clip về nguyên tắc tổ chức và hoạt động của bộ máy Nhà </w:t>
            </w:r>
            <w:r w:rsidRPr="000E5610">
              <w:rPr>
                <w:rFonts w:ascii="Times New Roman" w:eastAsia="Times New Roman" w:hAnsi="Times New Roman" w:cs="Times New Roman"/>
              </w:rPr>
              <w:lastRenderedPageBreak/>
              <w:t>nước CHXHCN Việt Nam theo Hiến pháp mới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lastRenderedPageBreak/>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Video/clip hình ảnh thực tế, minh họa nguyên tắc hoạt động của bộ máy Nhà nước CHXHCN</w:t>
            </w:r>
            <w:r w:rsidRPr="000E5610">
              <w:rPr>
                <w:rFonts w:ascii="Times New Roman" w:eastAsia="Times New Roman" w:hAnsi="Times New Roman" w:cs="Times New Roman"/>
              </w:rPr>
              <w:br/>
              <w:t xml:space="preserve">Mỗi video/clip có thời lượng không quá 3 phút, độ phân giải </w:t>
            </w:r>
            <w:r w:rsidRPr="000E5610">
              <w:rPr>
                <w:rFonts w:ascii="Times New Roman" w:eastAsia="Times New Roman" w:hAnsi="Times New Roman" w:cs="Times New Roman"/>
              </w:rPr>
              <w:lastRenderedPageBreak/>
              <w:t>HD (tối thiểu 1280x720), hình ảnh và âm thanh rõ nét, có thuyết minh (hoặc phụ đề) bằng tiếng Việt;</w:t>
            </w:r>
          </w:p>
        </w:tc>
      </w:tr>
      <w:tr w:rsidR="00617B14" w:rsidRPr="000E5610" w:rsidTr="00C23968">
        <w:trPr>
          <w:gridBefore w:val="1"/>
          <w:wBefore w:w="15" w:type="dxa"/>
          <w:trHeight w:val="9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mô phỏng hệ thống pháp luật và văn bản pháp luật Việt Nam theo luật mới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Nội dung tranh phản ánh rõ hệ thống pháp luật và văn bản pháp luật Việt Nam theo luật mới từ 01/01/2021.</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83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nguồn giúp tạo ý tưởng kinh doanh.</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minh hoạ bằng sơ đồ các nội dung sau: Các nguồn giúp tạo ý tưởng kinh doanh</w:t>
            </w:r>
            <w:r w:rsidRPr="000E5610">
              <w:rPr>
                <w:rFonts w:ascii="Times New Roman" w:eastAsia="Times New Roman" w:hAnsi="Times New Roman" w:cs="Times New Roman"/>
              </w:rPr>
              <w:br/>
              <w:t>- Lợi thế nội tại (Đam mê; Hiểu biết; Khả năng huy động các nguồn lực</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Cơ hội bên ngoài (nhu cầu; nguồn cung ứng; sự cạnh tranh; vị trí triển khai; chính sách vĩ mô).</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loại hình lạm phát và thất nghiệp.</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có hình rõ nét, đẹp, màu sắc sinh động, minh hoạ bằng sơ đồ các nội dung sau:</w:t>
            </w:r>
            <w:r w:rsidRPr="000E5610">
              <w:rPr>
                <w:rFonts w:ascii="Times New Roman" w:eastAsia="Times New Roman" w:hAnsi="Times New Roman" w:cs="Times New Roman"/>
              </w:rPr>
              <w:br/>
              <w:t>Các loại hình lạm phát:</w:t>
            </w:r>
            <w:r w:rsidRPr="000E5610">
              <w:rPr>
                <w:rFonts w:ascii="Times New Roman" w:eastAsia="Times New Roman" w:hAnsi="Times New Roman" w:cs="Times New Roman"/>
              </w:rPr>
              <w:br/>
              <w:t>+ Lạm phát tự nhiên: (0-10%);</w:t>
            </w:r>
            <w:r w:rsidRPr="000E5610">
              <w:rPr>
                <w:rFonts w:ascii="Times New Roman" w:eastAsia="Times New Roman" w:hAnsi="Times New Roman" w:cs="Times New Roman"/>
              </w:rPr>
              <w:br/>
              <w:t>+ Lạm phát phi mã: 10- &lt;1000%;</w:t>
            </w:r>
            <w:r w:rsidRPr="000E5610">
              <w:rPr>
                <w:rFonts w:ascii="Times New Roman" w:eastAsia="Times New Roman" w:hAnsi="Times New Roman" w:cs="Times New Roman"/>
              </w:rPr>
              <w:br/>
              <w:t>+ Siêu lạm phát : &gt;1000%</w:t>
            </w:r>
            <w:r w:rsidRPr="000E5610">
              <w:rPr>
                <w:rFonts w:ascii="Times New Roman" w:eastAsia="Times New Roman" w:hAnsi="Times New Roman" w:cs="Times New Roman"/>
              </w:rPr>
              <w:br/>
              <w:t>Các loại hình thất nghiệp</w:t>
            </w:r>
            <w:r w:rsidRPr="000E5610">
              <w:rPr>
                <w:rFonts w:ascii="Times New Roman" w:eastAsia="Times New Roman" w:hAnsi="Times New Roman" w:cs="Times New Roman"/>
              </w:rPr>
              <w:br/>
              <w:t>+ Theo đặc trưng của người thất nghiệp: Thất nghiệp chia theo giới tính; Thất nghiệp theo lứa tuổi; Thất nghiệp chia theo vùng, lãnh thổ; Thất nghiệp chia theo ngành nghề;</w:t>
            </w:r>
            <w:r w:rsidRPr="000E5610">
              <w:rPr>
                <w:rFonts w:ascii="Times New Roman" w:eastAsia="Times New Roman" w:hAnsi="Times New Roman" w:cs="Times New Roman"/>
              </w:rPr>
              <w:br/>
              <w:t>+ Theo lí do thất nghiệp: thất nghiệp tự nguyện; thất nghiệp không tự nguyện; thất nghiệp trá hình;</w:t>
            </w:r>
            <w:r w:rsidRPr="000E5610">
              <w:rPr>
                <w:rFonts w:ascii="Times New Roman" w:eastAsia="Times New Roman" w:hAnsi="Times New Roman" w:cs="Times New Roman"/>
              </w:rPr>
              <w:br/>
              <w:t>+ Theo nguồn gốc thất nghiệp: thất nghiệp tạm thời; thất nghiệp có tính cơ cấu; thất nghiệp do thiếu cầu; thất nghiệp do yếu tố ngoài thị trường.</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33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Vai trò của đạo đức kinh doanh.</w:t>
            </w:r>
            <w:r w:rsidRPr="000E5610">
              <w:rPr>
                <w:rFonts w:ascii="Times New Roman" w:eastAsia="Times New Roman" w:hAnsi="Times New Roman" w:cs="Times New Roman"/>
              </w:rPr>
              <w:br/>
              <w:t>- Các biểu hiện của đạo đức kinh doanh.</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bằng sơ đồ nội dung sau</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Vai trò của đạo đức kinh doanh: Điều chỉnh hành vi của các chủ thể kinh doanh; Chất lượng của doanh nghiệp; Làm hài lòng khách hàng; Sự vững mạnh của nền kinh tế quốc gia.</w:t>
            </w:r>
            <w:r w:rsidRPr="000E5610">
              <w:rPr>
                <w:rFonts w:ascii="Times New Roman" w:eastAsia="Times New Roman" w:hAnsi="Times New Roman" w:cs="Times New Roman"/>
              </w:rPr>
              <w:br/>
              <w:t>- Các biểu hiện của đạo đức kinh doanh: Trách nhiệm; trung thực; nguyên tắc; tôn trọng con người; gắn kết các lợi ích.</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19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hoạt động kí kết hợp tác kinh tế quốc tế giữa chính phủ Việt Nam với 1 số tổ chức quốc tế và khu vực</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3 tờ, nội dung có tính giáo dục và tác động lan toả, minh họa hình ảnh cụ thể sau</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Hình ảnh Việt Nam tham gia WTO;</w:t>
            </w:r>
            <w:r w:rsidRPr="000E5610">
              <w:rPr>
                <w:rFonts w:ascii="Times New Roman" w:eastAsia="Times New Roman" w:hAnsi="Times New Roman" w:cs="Times New Roman"/>
              </w:rPr>
              <w:br/>
              <w:t>- Hình ảnh Việt Nam tham gia AFTA;</w:t>
            </w:r>
            <w:r w:rsidRPr="000E5610">
              <w:rPr>
                <w:rFonts w:ascii="Times New Roman" w:eastAsia="Times New Roman" w:hAnsi="Times New Roman" w:cs="Times New Roman"/>
              </w:rPr>
              <w:br/>
              <w:t>- Hình ảnh Việt Nam tham gia CPTTP.</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42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một số loại hình bảo hiểm và chính sách an sinh xã hội cơ bản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2 tờ, nội dung thể hiện qua sơ đồ:</w:t>
            </w:r>
            <w:r w:rsidRPr="000E5610">
              <w:rPr>
                <w:rFonts w:ascii="Times New Roman" w:eastAsia="Times New Roman" w:hAnsi="Times New Roman" w:cs="Times New Roman"/>
              </w:rPr>
              <w:br w:type="page"/>
              <w:t>- Một số loại hình bảo hiểm cơ bản gồm:</w:t>
            </w:r>
            <w:r w:rsidRPr="000E5610">
              <w:rPr>
                <w:rFonts w:ascii="Times New Roman" w:eastAsia="Times New Roman" w:hAnsi="Times New Roman" w:cs="Times New Roman"/>
              </w:rPr>
              <w:br w:type="page"/>
              <w:t>+ Các loại hình bảo hiểm bắt buộc: Bảo hiểm xã hội; Bảo hiểm tai nạn lao động, Bệnh nghề nghiệp; Bảo hiểm y tế; Bảo hiểm thất nghiệp;</w:t>
            </w:r>
            <w:r w:rsidRPr="000E5610">
              <w:rPr>
                <w:rFonts w:ascii="Times New Roman" w:eastAsia="Times New Roman" w:hAnsi="Times New Roman" w:cs="Times New Roman"/>
              </w:rPr>
              <w:br w:type="page"/>
              <w:t>+ Các loại hình bảo hiểm thương mại: Bảo hiểm phi nhân thọ; Bảo hiểm sức khoẻ; Bảo hiểm nhân thọ;</w:t>
            </w:r>
            <w:r w:rsidRPr="000E5610">
              <w:rPr>
                <w:rFonts w:ascii="Times New Roman" w:eastAsia="Times New Roman" w:hAnsi="Times New Roman" w:cs="Times New Roman"/>
              </w:rPr>
              <w:br w:type="page"/>
              <w:t>- Một số chính sách An sinh xã hội cơ bản gồm 4 nhóm chính sách sau:</w:t>
            </w:r>
            <w:r w:rsidRPr="000E5610">
              <w:rPr>
                <w:rFonts w:ascii="Times New Roman" w:eastAsia="Times New Roman" w:hAnsi="Times New Roman" w:cs="Times New Roman"/>
              </w:rPr>
              <w:br w:type="page"/>
              <w:t>+ Chính sách việc làm, đảm bảo thu nhập tối thiểu và giảm nghèo (tạo việc làm; tín dụng ưu đãi; hỗ trợ học nghề; hỗ trợ tìm việc làm; giảm nghèo);</w:t>
            </w:r>
            <w:r w:rsidRPr="000E5610">
              <w:rPr>
                <w:rFonts w:ascii="Times New Roman" w:eastAsia="Times New Roman" w:hAnsi="Times New Roman" w:cs="Times New Roman"/>
              </w:rPr>
              <w:br w:type="page"/>
              <w:t>+ Bảo hiểm xã hội (Bảo hiểm xã hội bắt buộc; Bảo hiểm thất nghiệp; Bảo hiểm tự nguyện; Bảo hiểm y tế);</w:t>
            </w:r>
            <w:r w:rsidRPr="000E5610">
              <w:rPr>
                <w:rFonts w:ascii="Times New Roman" w:eastAsia="Times New Roman" w:hAnsi="Times New Roman" w:cs="Times New Roman"/>
              </w:rPr>
              <w:br w:type="page"/>
              <w:t>+ Trợ giúp xã hội cho các nhóm đặc thù (Trợ giúp xã hội thường xuyên; Trợ giúp xã hội đột xuất; Chăm sóc nuôi dưỡng tại cộng đồng; Chăm sóc tại cơ sở thương binh xã hội);</w:t>
            </w:r>
            <w:r w:rsidRPr="000E5610">
              <w:rPr>
                <w:rFonts w:ascii="Times New Roman" w:eastAsia="Times New Roman" w:hAnsi="Times New Roman" w:cs="Times New Roman"/>
              </w:rPr>
              <w:br w:type="page"/>
              <w:t>+ Dịch vụ xã hội cơ bản ( giáo dục; y tế; nhà ở; nước sạch; thông tin).</w:t>
            </w:r>
            <w:r w:rsidRPr="000E5610">
              <w:rPr>
                <w:rFonts w:ascii="Times New Roman" w:eastAsia="Times New Roman" w:hAnsi="Times New Roman" w:cs="Times New Roman"/>
              </w:rPr>
              <w:br w:type="page"/>
            </w:r>
            <w:r w:rsidR="00FD417B">
              <w:rPr>
                <w:rFonts w:ascii="Times New Roman" w:eastAsia="Times New Roman" w:hAnsi="Times New Roman" w:cs="Times New Roman"/>
              </w:rPr>
              <w:br/>
            </w:r>
            <w:r w:rsidRPr="000E5610">
              <w:rPr>
                <w:rFonts w:ascii="Times New Roman" w:eastAsia="Times New Roman" w:hAnsi="Times New Roman" w:cs="Times New Roman"/>
              </w:rP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29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thể hiện sơ đồ các hình thức thực hiện trách nhiệm xã hội của doanh nghiệp</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gồm 1 tờ, có hình rõ nét, đẹp, màu sắc sinh động, thể hiện bằng sơ đồ nội dung sau:</w:t>
            </w:r>
            <w:r w:rsidRPr="000E5610">
              <w:rPr>
                <w:rFonts w:ascii="Times New Roman" w:eastAsia="Times New Roman" w:hAnsi="Times New Roman" w:cs="Times New Roman"/>
              </w:rPr>
              <w:br/>
              <w:t>- Các hình thức thực hiện trách nhiệm xã hội của doanh nghiệp:</w:t>
            </w:r>
            <w:r w:rsidRPr="000E5610">
              <w:rPr>
                <w:rFonts w:ascii="Times New Roman" w:eastAsia="Times New Roman" w:hAnsi="Times New Roman" w:cs="Times New Roman"/>
              </w:rPr>
              <w:br/>
              <w:t>+ Trách nhiệm từ thiện (đóng góp các nguồn lựccho cộng đồng: cải thiện chất lượng cuộc sống):</w:t>
            </w:r>
            <w:r w:rsidRPr="000E5610">
              <w:rPr>
                <w:rFonts w:ascii="Times New Roman" w:eastAsia="Times New Roman" w:hAnsi="Times New Roman" w:cs="Times New Roman"/>
              </w:rPr>
              <w:br/>
              <w:t>+ Trách nhiệm đạo đức (làm điều đúng, chính đáng và công bằng; tránh gây hại cho con người và xã hội);</w:t>
            </w:r>
            <w:r w:rsidRPr="000E5610">
              <w:rPr>
                <w:rFonts w:ascii="Times New Roman" w:eastAsia="Times New Roman" w:hAnsi="Times New Roman" w:cs="Times New Roman"/>
              </w:rPr>
              <w:br/>
              <w:t>+ Trách nhiệm pháp lí (tuân thủ pháp luật);</w:t>
            </w:r>
            <w:r w:rsidRPr="000E5610">
              <w:rPr>
                <w:rFonts w:ascii="Times New Roman" w:eastAsia="Times New Roman" w:hAnsi="Times New Roman" w:cs="Times New Roman"/>
              </w:rPr>
              <w:br/>
              <w:t>+ Trách nhiệm kinh tế (đạt lợi nhuận; chất lượng, an toàn thực phẩm).</w:t>
            </w:r>
            <w:r w:rsidRPr="000E5610">
              <w:rPr>
                <w:rFonts w:ascii="Times New Roman" w:eastAsia="Times New Roman" w:hAnsi="Times New Roman" w:cs="Times New Roman"/>
              </w:rPr>
              <w:br/>
              <w:t>Các tranh có kích thước (790x1090) mm, in offset 4 màu trên giấy couche định lượng 200g/</w:t>
            </w:r>
            <w:proofErr w:type="gramStart"/>
            <w:r w:rsidRPr="000E5610">
              <w:rPr>
                <w:rFonts w:ascii="Times New Roman" w:eastAsia="Times New Roman" w:hAnsi="Times New Roman" w:cs="Times New Roman"/>
              </w:rPr>
              <w:t>m2,</w:t>
            </w:r>
            <w:proofErr w:type="gramEnd"/>
            <w:r w:rsidRPr="000E5610">
              <w:rPr>
                <w:rFonts w:ascii="Times New Roman" w:eastAsia="Times New Roman" w:hAnsi="Times New Roman" w:cs="Times New Roman"/>
              </w:rPr>
              <w:t xml:space="preserve"> cán láng OPP mờ.</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617B14" w:rsidRPr="000E5610" w:rsidRDefault="00617B1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XII</w:t>
            </w:r>
          </w:p>
        </w:tc>
        <w:tc>
          <w:tcPr>
            <w:tcW w:w="2268"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w:t>
            </w:r>
            <w:r w:rsidR="00C53EAB">
              <w:rPr>
                <w:rFonts w:ascii="Times New Roman" w:eastAsia="Times New Roman" w:hAnsi="Times New Roman" w:cs="Times New Roman"/>
                <w:b/>
              </w:rPr>
              <w:t>N GIÁO DỤC</w:t>
            </w:r>
            <w:r w:rsidRPr="000E5610">
              <w:rPr>
                <w:rFonts w:ascii="Times New Roman" w:eastAsia="Times New Roman" w:hAnsi="Times New Roman" w:cs="Times New Roman"/>
                <w:b/>
              </w:rPr>
              <w:t xml:space="preserve"> THỂ CHẤT</w:t>
            </w:r>
          </w:p>
        </w:tc>
        <w:tc>
          <w:tcPr>
            <w:tcW w:w="856" w:type="dxa"/>
            <w:tcBorders>
              <w:top w:val="nil"/>
              <w:left w:val="nil"/>
              <w:bottom w:val="single" w:sz="4" w:space="0" w:color="auto"/>
              <w:right w:val="single" w:sz="4" w:space="0" w:color="auto"/>
            </w:tcBorders>
            <w:shd w:val="clear" w:color="auto" w:fill="FFFF00"/>
            <w:vAlign w:val="center"/>
            <w:hideMark/>
          </w:tcPr>
          <w:p w:rsidR="00617B14" w:rsidRPr="004A34D0" w:rsidRDefault="00617B1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617B14" w:rsidRPr="000E5610" w:rsidRDefault="00617B1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617B1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Đồng hồ bấm giây</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điện tử hiện số, 10 LAP trở lên, độ chính xác 1/100 giây, chống nước (theo tiêu chuẩn qui định, loại dùng cho tập luyện)</w:t>
            </w:r>
          </w:p>
        </w:tc>
      </w:tr>
      <w:tr w:rsidR="00617B14" w:rsidRPr="000E5610" w:rsidTr="00C23968">
        <w:trPr>
          <w:gridBefore w:val="1"/>
          <w:wBefore w:w="15" w:type="dxa"/>
          <w:trHeight w:val="75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Còi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chất liệu bằng nhựa hoặc chất liệu khác phù hợp, phát ra âm thanh để ra hiệu lệnh.</w:t>
            </w:r>
          </w:p>
        </w:tc>
      </w:tr>
      <w:tr w:rsidR="00617B14" w:rsidRPr="000E5610" w:rsidTr="00C23968">
        <w:trPr>
          <w:gridBefore w:val="1"/>
          <w:wBefore w:w="15" w:type="dxa"/>
          <w:trHeight w:val="55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dây</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Thước dây cuộn loại thông dụng có độ dài tối thiểu 10.000mm.</w:t>
            </w:r>
          </w:p>
        </w:tc>
      </w:tr>
      <w:tr w:rsidR="00617B14" w:rsidRPr="000E5610" w:rsidTr="00C23968">
        <w:trPr>
          <w:gridBefore w:val="1"/>
          <w:wBefore w:w="15" w:type="dxa"/>
          <w:trHeight w:val="126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Cờ lệnh thể thao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chữ nhật, chất liệu bằng vải, kích thước (350x410)mm, cán dài 460mm, đường kính 15mm, tay cầm 110mm.</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Biển lật số</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chữ nhật, chất liệu bằng nhựa hoặc tương đương, có chân đứng, hai mặt có bảng số 2 bên, có thể lật bảng số từ sau ra trước và ngược lại, kích thước bảng  (400x200)mm (theo tiêu chuẩn qui định, loại dùng cho tập luyện).</w:t>
            </w:r>
          </w:p>
        </w:tc>
      </w:tr>
      <w:tr w:rsidR="00617B1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Nấm thể thao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nón, chất liệu bằng nhựa PVC hoặc tương đương, chiều cao 80mm, đường kính đế 200mm</w:t>
            </w:r>
          </w:p>
        </w:tc>
      </w:tr>
      <w:tr w:rsidR="00617B14" w:rsidRPr="000E5610" w:rsidTr="00C23968">
        <w:trPr>
          <w:gridBefore w:val="1"/>
          <w:wBefore w:w="15" w:type="dxa"/>
          <w:trHeight w:val="2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Bơm</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chất liệu bằng kim loại có đồng hồ đo áp lực, vòi bơm bằng ống cao su, van bơm có đầu cài tiện lợi.</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nhảy cá nhân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chất liệu bằng cao su hoặc chất liệu khác phù hợp, dài tối thiểu 2500mm, có lò xo chống mài mòn, có cán cầm bằng gôc hoặc bằng nhựa.</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nhảy tập thể</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chất liệu bằng cao su hoặc chất liệu khác phù hợp, dài tối thiểu 5000mm.</w:t>
            </w:r>
          </w:p>
        </w:tc>
      </w:tr>
      <w:tr w:rsidR="00617B14" w:rsidRPr="000E5610" w:rsidTr="00C23968">
        <w:trPr>
          <w:gridBefore w:val="1"/>
          <w:wBefore w:w="15" w:type="dxa"/>
          <w:trHeight w:val="1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Bóng nhồi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cao su có đàn hồi, trọng lượng 1000 - 2000g</w:t>
            </w:r>
          </w:p>
        </w:tc>
      </w:tr>
      <w:tr w:rsidR="00617B14" w:rsidRPr="000E5610" w:rsidTr="00C23968">
        <w:trPr>
          <w:gridBefore w:val="1"/>
          <w:wBefore w:w="15" w:type="dxa"/>
          <w:trHeight w:val="55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Dây kéo co</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Cuộn</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Dạng sợi quấn, chất liệu bằng các sợi đay hoặc sợi nilon có đường kính 21 - 25mm, chiều dài tối thiểu 20000mm (20m).</w:t>
            </w:r>
          </w:p>
        </w:tc>
      </w:tr>
      <w:tr w:rsidR="00617B14" w:rsidRPr="000E5610" w:rsidTr="00C23968">
        <w:trPr>
          <w:gridBefore w:val="1"/>
          <w:wBefore w:w="15" w:type="dxa"/>
          <w:trHeight w:val="1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Xà đơn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Chất liệu chính bằng kim loại: hai trụ bằng ống Φ60 và Φ40 có chiều cao 2000 - 2200mm; tay xà bằng ống Φ28 đặc và có chiều dài 1500mm; có 04 cọc neo xuống và hệ thống tăng đơ căng cáp giữa cột xà.</w:t>
            </w:r>
          </w:p>
        </w:tc>
      </w:tr>
      <w:tr w:rsidR="00617B14" w:rsidRPr="000E5610" w:rsidTr="00C23968">
        <w:trPr>
          <w:gridBefore w:val="1"/>
          <w:wBefore w:w="15" w:type="dxa"/>
          <w:trHeight w:val="35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đá</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đá</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giả da, size số 5, đường kính 216 - 226mm, chu vi 680 - 700mm (Theo tiêu chuẩn qui định, loại dùng cho tập luyện).</w:t>
            </w:r>
          </w:p>
        </w:tc>
      </w:tr>
      <w:tr w:rsidR="00617B14" w:rsidRPr="000E5610" w:rsidTr="00C23968">
        <w:trPr>
          <w:gridBefore w:val="1"/>
          <w:wBefore w:w="15" w:type="dxa"/>
          <w:trHeight w:val="2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Cầu môn,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Cầu môn bóng đá 7 người: Hình chữ nhật, chất liệu bằng kim loại, cột dọc, xà ngang ống tròn được nối với nhau, không vát cạnh, kích thước (6000 x 2100 x 1200);                                                                                                                                   - Lưới: Dạng sợi, chất liệu bằng sợi dù hoặc tương đương, đan mắc cá, mắc lưới nhỏ hơn kích thước của bóng, được gắn và phủ toàn bộ phía sau cầu môn (Theo tiêu chuẩn qui định, loại dùng cho tập luyện)</w:t>
            </w:r>
          </w:p>
        </w:tc>
      </w:tr>
      <w:tr w:rsidR="00617B14" w:rsidRPr="000E5610" w:rsidTr="00C23968">
        <w:trPr>
          <w:gridBefore w:val="1"/>
          <w:wBefore w:w="15" w:type="dxa"/>
          <w:trHeight w:val="2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tương đương, có chia các rãnh tạo ma sát; size số 7 dành cho HS nam (chu vi 750 - 780mm; trọng lượng 600 - 650g); size số 6 dành cho HS nữ (chu vi 720 - 740mm; trọng lượng 500 - 540g).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bảng rổ</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Cột rổ: Dạng ống tròn, chất liệu bằng kim loại, được cố định trên mặt sân (hoặc có bánh xe di động). Chiều cao có thể điều chỉnh trong khoảng 2600 - 3050mm;                                                                                                                             - Bảng rổ: Hình chữ nhật, chất liệu bằng Composite hoặc chất liệu khác phù hợp, kích thước (1800x1050)mm, được gắn với cột rổ, có thể hạ, nâng độ cao;                                                                                                                                       - Vòng rổ: Hình tròn, chất liệu bằng kim loại, đường kính 450mm và được đan lưới, gắn cố định trên bảng rổ, mặt vành rổ song song với mặt đất.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Bóng chuyền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bóng chuyền</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Hình tròn, chất liệu bằng da hoặc tương đương, có chia các múi theo đường khâu; chu vi 650 - 670mm; trọng lượng 260 - 280g;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và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Cột: dạng ống tròn, chất liệu bằng kim loại được cố định (hoặc di động) trên mặt sân, phần trên có móc để treo lưới và có ròng rọc để điều chỉnh độ cao thấp (có thể điều chỉnh chiều cao từ 1800mm đến 2550mm);                                                                                                     -Lưới: Hình chữ nhật dài, chất liệu bằng sợi vải dù hoặc tương đương, được đan vuông với chiều rộng mắt 100mm, lưới có viền trên và viền dưới khác màu lưới. Dài 9500 - 10000mm, rộng 1000mm. (Theo tiêu chuẩn qui định, loại dùng cho tập luyện).                                                                                        </w:t>
            </w:r>
          </w:p>
        </w:tc>
      </w:tr>
      <w:tr w:rsidR="00617B14" w:rsidRPr="000E5610" w:rsidTr="00C23968">
        <w:trPr>
          <w:gridBefore w:val="1"/>
          <w:wBefore w:w="15" w:type="dxa"/>
          <w:trHeight w:val="17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617B14" w:rsidRPr="00C53EAB" w:rsidRDefault="00617B14" w:rsidP="00BC1C57">
            <w:pPr>
              <w:spacing w:after="0" w:line="240" w:lineRule="auto"/>
              <w:rPr>
                <w:rFonts w:ascii="Times New Roman" w:eastAsia="Times New Roman" w:hAnsi="Times New Roman" w:cs="Times New Roman"/>
                <w:b/>
              </w:rPr>
            </w:pPr>
            <w:r w:rsidRPr="00C53EAB">
              <w:rPr>
                <w:rFonts w:ascii="Times New Roman" w:eastAsia="Times New Roman" w:hAnsi="Times New Roman" w:cs="Times New Roman"/>
                <w:b/>
              </w:rPr>
              <w:t>Cầu lông</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Quả cầu lông</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Vợt</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Loại thông dụng (Theo tiêu chuẩn qui định, loại dùng cho tập luyện).</w:t>
            </w:r>
          </w:p>
        </w:tc>
      </w:tr>
      <w:tr w:rsidR="00617B1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17B14" w:rsidRPr="000E5610" w:rsidRDefault="00617B1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21</w:t>
            </w:r>
          </w:p>
        </w:tc>
        <w:tc>
          <w:tcPr>
            <w:tcW w:w="2268"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Cột, lưới</w:t>
            </w:r>
          </w:p>
        </w:tc>
        <w:tc>
          <w:tcPr>
            <w:tcW w:w="856" w:type="dxa"/>
            <w:tcBorders>
              <w:top w:val="nil"/>
              <w:left w:val="nil"/>
              <w:bottom w:val="single" w:sz="4" w:space="0" w:color="auto"/>
              <w:right w:val="single" w:sz="4" w:space="0" w:color="auto"/>
            </w:tcBorders>
            <w:shd w:val="clear" w:color="auto" w:fill="auto"/>
            <w:vAlign w:val="center"/>
            <w:hideMark/>
          </w:tcPr>
          <w:p w:rsidR="00617B14" w:rsidRPr="004A34D0" w:rsidRDefault="00617B1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617B14" w:rsidRPr="000E5610" w:rsidRDefault="00617B1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 Cột: Chất liệu bằng kim loại có bánh xe, chốt khoá, tay quay căng lưới, chiều cao 1550mm;                                                                                                                             - Lưới: Hình chữ nhật dài, chất liệu bằng sợi vải dù hoặc tương đương. Kích thước (6100x750)mm, viền lưới rộng 20mm, kích thước mắc lưới 20 - 23mm.     (Theo tiêu chuẩn qui định, loại dùng cho tập luyện).                                                                                        </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3834C4" w:rsidRPr="000E5610" w:rsidRDefault="003834C4"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XII</w:t>
            </w:r>
            <w:r w:rsidR="00C53EAB">
              <w:rPr>
                <w:rFonts w:ascii="Times New Roman" w:eastAsia="Times New Roman" w:hAnsi="Times New Roman" w:cs="Times New Roman"/>
                <w:b/>
              </w:rPr>
              <w:t>I</w:t>
            </w:r>
          </w:p>
        </w:tc>
        <w:tc>
          <w:tcPr>
            <w:tcW w:w="2268" w:type="dxa"/>
            <w:tcBorders>
              <w:top w:val="nil"/>
              <w:left w:val="nil"/>
              <w:bottom w:val="single" w:sz="4" w:space="0" w:color="auto"/>
              <w:right w:val="single" w:sz="4" w:space="0" w:color="auto"/>
            </w:tcBorders>
            <w:shd w:val="clear" w:color="auto" w:fill="FFFF00"/>
            <w:vAlign w:val="center"/>
            <w:hideMark/>
          </w:tcPr>
          <w:p w:rsidR="003834C4" w:rsidRPr="000E5610" w:rsidRDefault="00C53EAB" w:rsidP="00BC1C57">
            <w:pPr>
              <w:spacing w:after="0" w:line="240" w:lineRule="auto"/>
              <w:rPr>
                <w:rFonts w:ascii="Times New Roman" w:eastAsia="Times New Roman" w:hAnsi="Times New Roman" w:cs="Times New Roman"/>
                <w:b/>
              </w:rPr>
            </w:pPr>
            <w:r>
              <w:rPr>
                <w:rFonts w:ascii="Times New Roman" w:eastAsia="Times New Roman" w:hAnsi="Times New Roman" w:cs="Times New Roman"/>
                <w:b/>
              </w:rPr>
              <w:t>HOẠT ĐỘNG TRẢI NGHIỆM</w:t>
            </w:r>
            <w:r w:rsidR="003834C4" w:rsidRPr="000E5610">
              <w:rPr>
                <w:rFonts w:ascii="Times New Roman" w:eastAsia="Times New Roman" w:hAnsi="Times New Roman" w:cs="Times New Roman"/>
                <w:b/>
              </w:rPr>
              <w:t>, HƯỚNG NGHIỆP</w:t>
            </w:r>
          </w:p>
        </w:tc>
        <w:tc>
          <w:tcPr>
            <w:tcW w:w="856" w:type="dxa"/>
            <w:tcBorders>
              <w:top w:val="nil"/>
              <w:left w:val="nil"/>
              <w:bottom w:val="single" w:sz="4" w:space="0" w:color="auto"/>
              <w:right w:val="single" w:sz="4" w:space="0" w:color="auto"/>
            </w:tcBorders>
            <w:shd w:val="clear" w:color="auto" w:fill="FFFF00"/>
            <w:vAlign w:val="center"/>
            <w:hideMark/>
          </w:tcPr>
          <w:p w:rsidR="003834C4" w:rsidRPr="004A34D0" w:rsidRDefault="003834C4" w:rsidP="005378B2">
            <w:pPr>
              <w:spacing w:after="0" w:line="240" w:lineRule="auto"/>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3834C4" w:rsidRPr="000E5610" w:rsidRDefault="003834C4" w:rsidP="005378B2">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 </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hỗ trợ giáo viên</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5378B2">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học liệu điện tử được xây dựng theo Chương trình Hoạt động trải nghiệm, hướng nghiệp cấp THPT (CTGDPT 2018), có hệ thống học liệu điện tử (hình ảnh, sơ đồ, video, các câu hỏi) đi kèm và được tổ chức, quản lý thành hệ thống thư viện điện tử, thuận lợi cho tra cứu và sử dụng. Bộ học liệu sử dụng được trên máy tính trong môi trường không kết nối internet. Phải đảm bảo tối thiểu các chức năng</w:t>
            </w:r>
            <w:proofErr w:type="gramStart"/>
            <w:r w:rsidRPr="000E5610">
              <w:rPr>
                <w:rFonts w:ascii="Times New Roman" w:eastAsia="Times New Roman" w:hAnsi="Times New Roman" w:cs="Times New Roman"/>
              </w:rPr>
              <w:t>:</w:t>
            </w:r>
            <w:proofErr w:type="gramEnd"/>
            <w:r w:rsidRPr="000E5610">
              <w:rPr>
                <w:rFonts w:ascii="Times New Roman" w:eastAsia="Times New Roman" w:hAnsi="Times New Roman" w:cs="Times New Roman"/>
              </w:rPr>
              <w:br/>
              <w:t>- Chức năng hỗ trợ soạn giáo án điện tử;</w:t>
            </w:r>
            <w:r w:rsidRPr="000E5610">
              <w:rPr>
                <w:rFonts w:ascii="Times New Roman" w:eastAsia="Times New Roman" w:hAnsi="Times New Roman" w:cs="Times New Roman"/>
              </w:rPr>
              <w:br/>
              <w:t>- Chức năng hướng dẫn chuẩn bị bài giảng điện tử;</w:t>
            </w:r>
            <w:r w:rsidRPr="000E5610">
              <w:rPr>
                <w:rFonts w:ascii="Times New Roman" w:eastAsia="Times New Roman" w:hAnsi="Times New Roman" w:cs="Times New Roman"/>
              </w:rPr>
              <w:br/>
              <w:t>- Chức năng hướng dẫn và chuẩn bị, chỉnh sửa sử dụng học liệu điện tử (hình ảnh, sơ đồ, video...);</w:t>
            </w:r>
            <w:r w:rsidRPr="000E5610">
              <w:rPr>
                <w:rFonts w:ascii="Times New Roman" w:eastAsia="Times New Roman" w:hAnsi="Times New Roman" w:cs="Times New Roman"/>
              </w:rPr>
              <w:br/>
              <w:t>- Chức năng tương tác giữa giáo viên và học sinh;</w:t>
            </w:r>
            <w:r w:rsidRPr="000E5610">
              <w:rPr>
                <w:rFonts w:ascii="Times New Roman" w:eastAsia="Times New Roman" w:hAnsi="Times New Roman" w:cs="Times New Roman"/>
              </w:rPr>
              <w:br/>
              <w:t>- Chức năng hướng dẫn và chuẩn bị các bài tập;</w:t>
            </w:r>
            <w:r w:rsidRPr="000E5610">
              <w:rPr>
                <w:rFonts w:ascii="Times New Roman" w:eastAsia="Times New Roman" w:hAnsi="Times New Roman" w:cs="Times New Roman"/>
              </w:rPr>
              <w:br/>
              <w:t>- Chức năng hỗ trợ chuẩn bị công tác đánh giá. Bộ học liệu điện tử bao gồm các video, hình ảnh minh họa, hướng dẫn tổ chức các hoạt động trải nghiệm, hướng nghiệp như: Hoạt động tham quan, cắm trại, thực địa; diễn đàn, sân khấu hóa, hội thảo, hội thi, trò chơi; các hoạt động tình nguyện nhân đạo, lao động công ích, tuyên truyền; hoạt động khảo sát, điều tra, làm dự án nghiên cứu, sáng tạo công nghệ, nghệ thuật.</w:t>
            </w:r>
          </w:p>
        </w:tc>
      </w:tr>
      <w:tr w:rsidR="003834C4" w:rsidRPr="000E5610" w:rsidTr="00C23968">
        <w:trPr>
          <w:gridBefore w:val="1"/>
          <w:wBefore w:w="15" w:type="dxa"/>
          <w:trHeight w:val="173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về Các nhóm nghề cơ bản</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 rời, kích thước (290x210)mm, in offset 4 màu trên giấy couche, định lượng 200g/m2, cán láng OPP mờ (hoặc in màu trên nhựa). Bộ tranh minh họa các hình ảnh:</w:t>
            </w:r>
            <w:r w:rsidRPr="004A34D0">
              <w:rPr>
                <w:rFonts w:ascii="Times New Roman" w:eastAsia="Times New Roman" w:hAnsi="Times New Roman" w:cs="Times New Roman"/>
              </w:rPr>
              <w:br/>
              <w:t>Nhóm Quản lý</w:t>
            </w:r>
            <w:r w:rsidRPr="004A34D0">
              <w:rPr>
                <w:rFonts w:ascii="Times New Roman" w:eastAsia="Times New Roman" w:hAnsi="Times New Roman" w:cs="Times New Roman"/>
              </w:rPr>
              <w:br/>
              <w:t>- Quản lý nhân sự;</w:t>
            </w:r>
            <w:r w:rsidRPr="004A34D0">
              <w:rPr>
                <w:rFonts w:ascii="Times New Roman" w:eastAsia="Times New Roman" w:hAnsi="Times New Roman" w:cs="Times New Roman"/>
              </w:rPr>
              <w:br/>
              <w:t>- Quản lý giáo dục;</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Tiếp thị và bán hàng;</w:t>
            </w:r>
            <w:r w:rsidRPr="004A34D0">
              <w:rPr>
                <w:rFonts w:ascii="Times New Roman" w:eastAsia="Times New Roman" w:hAnsi="Times New Roman" w:cs="Times New Roman"/>
              </w:rPr>
              <w:br/>
              <w:t>- Quản lý tài chính;</w:t>
            </w:r>
            <w:r w:rsidRPr="004A34D0">
              <w:rPr>
                <w:rFonts w:ascii="Times New Roman" w:eastAsia="Times New Roman" w:hAnsi="Times New Roman" w:cs="Times New Roman"/>
              </w:rPr>
              <w:br/>
              <w:t>- Quản lý khách sạn;</w:t>
            </w:r>
            <w:r w:rsidRPr="004A34D0">
              <w:rPr>
                <w:rFonts w:ascii="Times New Roman" w:eastAsia="Times New Roman" w:hAnsi="Times New Roman" w:cs="Times New Roman"/>
              </w:rPr>
              <w:br/>
              <w:t>- Cảnh sát;</w:t>
            </w:r>
            <w:r w:rsidRPr="004A34D0">
              <w:rPr>
                <w:rFonts w:ascii="Times New Roman" w:eastAsia="Times New Roman" w:hAnsi="Times New Roman" w:cs="Times New Roman"/>
              </w:rPr>
              <w:br/>
              <w:t>- Thanh tra;</w:t>
            </w:r>
            <w:r w:rsidRPr="004A34D0">
              <w:rPr>
                <w:rFonts w:ascii="Times New Roman" w:eastAsia="Times New Roman" w:hAnsi="Times New Roman" w:cs="Times New Roman"/>
              </w:rPr>
              <w:br/>
              <w:t>- Nhà sản xuất truyền hình;</w:t>
            </w:r>
            <w:r w:rsidRPr="004A34D0">
              <w:rPr>
                <w:rFonts w:ascii="Times New Roman" w:eastAsia="Times New Roman" w:hAnsi="Times New Roman" w:cs="Times New Roman"/>
              </w:rPr>
              <w:br/>
              <w:t>- Nhân viên bất động sản;</w:t>
            </w:r>
            <w:r w:rsidRPr="004A34D0">
              <w:rPr>
                <w:rFonts w:ascii="Times New Roman" w:eastAsia="Times New Roman" w:hAnsi="Times New Roman" w:cs="Times New Roman"/>
              </w:rPr>
              <w:br/>
              <w:t>- Du lịch;</w:t>
            </w:r>
            <w:r w:rsidRPr="004A34D0">
              <w:rPr>
                <w:rFonts w:ascii="Times New Roman" w:eastAsia="Times New Roman" w:hAnsi="Times New Roman" w:cs="Times New Roman"/>
              </w:rPr>
              <w:br/>
              <w:t>- Đại lý kinh doanh/phân phối sản phẩm;</w:t>
            </w:r>
            <w:r w:rsidRPr="004A34D0">
              <w:rPr>
                <w:rFonts w:ascii="Times New Roman" w:eastAsia="Times New Roman" w:hAnsi="Times New Roman" w:cs="Times New Roman"/>
              </w:rPr>
              <w:br/>
              <w:t>- Bảo hiểm;</w:t>
            </w:r>
            <w:r w:rsidRPr="004A34D0">
              <w:rPr>
                <w:rFonts w:ascii="Times New Roman" w:eastAsia="Times New Roman" w:hAnsi="Times New Roman" w:cs="Times New Roman"/>
              </w:rPr>
              <w:br/>
              <w:t>- Chính trị gia.</w:t>
            </w:r>
            <w:r w:rsidRPr="004A34D0">
              <w:rPr>
                <w:rFonts w:ascii="Times New Roman" w:eastAsia="Times New Roman" w:hAnsi="Times New Roman" w:cs="Times New Roman"/>
              </w:rPr>
              <w:br/>
              <w:t xml:space="preserve">Nhóm Kỹ thuật </w:t>
            </w:r>
            <w:r w:rsidRPr="004A34D0">
              <w:rPr>
                <w:rFonts w:ascii="Times New Roman" w:eastAsia="Times New Roman" w:hAnsi="Times New Roman" w:cs="Times New Roman"/>
              </w:rPr>
              <w:br/>
              <w:t>- Phi công;</w:t>
            </w:r>
            <w:r w:rsidRPr="004A34D0">
              <w:rPr>
                <w:rFonts w:ascii="Times New Roman" w:eastAsia="Times New Roman" w:hAnsi="Times New Roman" w:cs="Times New Roman"/>
              </w:rPr>
              <w:br/>
              <w:t>- Tài xế;</w:t>
            </w:r>
            <w:r w:rsidRPr="004A34D0">
              <w:rPr>
                <w:rFonts w:ascii="Times New Roman" w:eastAsia="Times New Roman" w:hAnsi="Times New Roman" w:cs="Times New Roman"/>
              </w:rPr>
              <w:br/>
              <w:t>- Thuyền trưởng;</w:t>
            </w:r>
            <w:r w:rsidRPr="004A34D0">
              <w:rPr>
                <w:rFonts w:ascii="Times New Roman" w:eastAsia="Times New Roman" w:hAnsi="Times New Roman" w:cs="Times New Roman"/>
              </w:rPr>
              <w:br/>
              <w:t>- Nuôi trồng thủy sản;</w:t>
            </w:r>
            <w:r w:rsidRPr="004A34D0">
              <w:rPr>
                <w:rFonts w:ascii="Times New Roman" w:eastAsia="Times New Roman" w:hAnsi="Times New Roman" w:cs="Times New Roman"/>
              </w:rPr>
              <w:br/>
              <w:t>- Lập trình viên;</w:t>
            </w:r>
            <w:r w:rsidRPr="004A34D0">
              <w:rPr>
                <w:rFonts w:ascii="Times New Roman" w:eastAsia="Times New Roman" w:hAnsi="Times New Roman" w:cs="Times New Roman"/>
              </w:rPr>
              <w:br/>
              <w:t>- Kỹ sư máy tính;</w:t>
            </w:r>
            <w:r w:rsidRPr="004A34D0">
              <w:rPr>
                <w:rFonts w:ascii="Times New Roman" w:eastAsia="Times New Roman" w:hAnsi="Times New Roman" w:cs="Times New Roman"/>
              </w:rPr>
              <w:br/>
              <w:t>- Phát triển website;</w:t>
            </w:r>
            <w:r w:rsidRPr="004A34D0">
              <w:rPr>
                <w:rFonts w:ascii="Times New Roman" w:eastAsia="Times New Roman" w:hAnsi="Times New Roman" w:cs="Times New Roman"/>
              </w:rPr>
              <w:br/>
              <w:t>- Lính cứu hỏa;</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Đầu bếp;</w:t>
            </w:r>
            <w:r w:rsidRPr="004A34D0">
              <w:rPr>
                <w:rFonts w:ascii="Times New Roman" w:eastAsia="Times New Roman" w:hAnsi="Times New Roman" w:cs="Times New Roman"/>
              </w:rPr>
              <w:br/>
              <w:t>- Nhân viên pha chế rượu;</w:t>
            </w:r>
            <w:r w:rsidRPr="004A34D0">
              <w:rPr>
                <w:rFonts w:ascii="Times New Roman" w:eastAsia="Times New Roman" w:hAnsi="Times New Roman" w:cs="Times New Roman"/>
              </w:rPr>
              <w:br/>
              <w:t>- Thợ sửa chữa;</w:t>
            </w:r>
            <w:r w:rsidRPr="004A34D0">
              <w:rPr>
                <w:rFonts w:ascii="Times New Roman" w:eastAsia="Times New Roman" w:hAnsi="Times New Roman" w:cs="Times New Roman"/>
              </w:rPr>
              <w:br/>
              <w:t>- Huấn luyện viên thể thao;</w:t>
            </w:r>
            <w:r w:rsidRPr="004A34D0">
              <w:rPr>
                <w:rFonts w:ascii="Times New Roman" w:eastAsia="Times New Roman" w:hAnsi="Times New Roman" w:cs="Times New Roman"/>
              </w:rPr>
              <w:br/>
              <w:t>- Thợ mộc;</w:t>
            </w:r>
            <w:r w:rsidRPr="004A34D0">
              <w:rPr>
                <w:rFonts w:ascii="Times New Roman" w:eastAsia="Times New Roman" w:hAnsi="Times New Roman" w:cs="Times New Roman"/>
              </w:rPr>
              <w:br/>
              <w:t>- Vận động viên;</w:t>
            </w:r>
            <w:r w:rsidRPr="004A34D0">
              <w:rPr>
                <w:rFonts w:ascii="Times New Roman" w:eastAsia="Times New Roman" w:hAnsi="Times New Roman" w:cs="Times New Roman"/>
              </w:rPr>
              <w:br/>
              <w:t>- Nhà sản xuất.</w:t>
            </w:r>
            <w:r w:rsidRPr="004A34D0">
              <w:rPr>
                <w:rFonts w:ascii="Times New Roman" w:eastAsia="Times New Roman" w:hAnsi="Times New Roman" w:cs="Times New Roman"/>
              </w:rPr>
              <w:br/>
              <w:t>Nhóm Nghiên cứu</w:t>
            </w:r>
            <w:r w:rsidRPr="004A34D0">
              <w:rPr>
                <w:rFonts w:ascii="Times New Roman" w:eastAsia="Times New Roman" w:hAnsi="Times New Roman" w:cs="Times New Roman"/>
              </w:rPr>
              <w:br/>
              <w:t>- Kiến trúc sư;</w:t>
            </w:r>
            <w:r w:rsidRPr="004A34D0">
              <w:rPr>
                <w:rFonts w:ascii="Times New Roman" w:eastAsia="Times New Roman" w:hAnsi="Times New Roman" w:cs="Times New Roman"/>
              </w:rPr>
              <w:br/>
              <w:t>- Kỹ sư;</w:t>
            </w:r>
            <w:r w:rsidRPr="004A34D0">
              <w:rPr>
                <w:rFonts w:ascii="Times New Roman" w:eastAsia="Times New Roman" w:hAnsi="Times New Roman" w:cs="Times New Roman"/>
              </w:rPr>
              <w:br/>
              <w:t>- Nhà khoa học;</w:t>
            </w:r>
            <w:r w:rsidRPr="004A34D0">
              <w:rPr>
                <w:rFonts w:ascii="Times New Roman" w:eastAsia="Times New Roman" w:hAnsi="Times New Roman" w:cs="Times New Roman"/>
              </w:rPr>
              <w:br/>
              <w:t>- Công nghệ thực phẩm;</w:t>
            </w:r>
            <w:r w:rsidRPr="004A34D0">
              <w:rPr>
                <w:rFonts w:ascii="Times New Roman" w:eastAsia="Times New Roman" w:hAnsi="Times New Roman" w:cs="Times New Roman"/>
              </w:rPr>
              <w:br/>
              <w:t>- Khí tượng thủy văn;</w:t>
            </w:r>
            <w:r w:rsidRPr="004A34D0">
              <w:rPr>
                <w:rFonts w:ascii="Times New Roman" w:eastAsia="Times New Roman" w:hAnsi="Times New Roman" w:cs="Times New Roman"/>
              </w:rPr>
              <w:br/>
              <w:t>- Bác sĩ dinh dưỡng;</w:t>
            </w:r>
            <w:r w:rsidRPr="004A34D0">
              <w:rPr>
                <w:rFonts w:ascii="Times New Roman" w:eastAsia="Times New Roman" w:hAnsi="Times New Roman" w:cs="Times New Roman"/>
              </w:rPr>
              <w:br/>
              <w:t>- Bác sỹ;</w:t>
            </w:r>
            <w:r w:rsidRPr="004A34D0">
              <w:rPr>
                <w:rFonts w:ascii="Times New Roman" w:eastAsia="Times New Roman" w:hAnsi="Times New Roman" w:cs="Times New Roman"/>
              </w:rPr>
              <w:br/>
              <w:t>- Dược sĩ;</w:t>
            </w:r>
            <w:r w:rsidRPr="004A34D0">
              <w:rPr>
                <w:rFonts w:ascii="Times New Roman" w:eastAsia="Times New Roman" w:hAnsi="Times New Roman" w:cs="Times New Roman"/>
              </w:rPr>
              <w:br/>
              <w:t>- Chuyên gia vật lý trị liệu;</w:t>
            </w:r>
            <w:r w:rsidRPr="004A34D0">
              <w:rPr>
                <w:rFonts w:ascii="Times New Roman" w:eastAsia="Times New Roman" w:hAnsi="Times New Roman" w:cs="Times New Roman"/>
              </w:rPr>
              <w:br/>
              <w:t>- Bác sĩ đa khoa;</w:t>
            </w:r>
            <w:r w:rsidRPr="004A34D0">
              <w:rPr>
                <w:rFonts w:ascii="Times New Roman" w:eastAsia="Times New Roman" w:hAnsi="Times New Roman" w:cs="Times New Roman"/>
              </w:rPr>
              <w:br/>
              <w:t>- Bác sĩ thú y;</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Nhà kinh tế học;</w:t>
            </w:r>
            <w:r w:rsidRPr="004A34D0">
              <w:rPr>
                <w:rFonts w:ascii="Times New Roman" w:eastAsia="Times New Roman" w:hAnsi="Times New Roman" w:cs="Times New Roman"/>
              </w:rPr>
              <w:br/>
              <w:t>- Nhà phân tích tài chính;</w:t>
            </w:r>
            <w:r w:rsidRPr="004A34D0">
              <w:rPr>
                <w:rFonts w:ascii="Times New Roman" w:eastAsia="Times New Roman" w:hAnsi="Times New Roman" w:cs="Times New Roman"/>
              </w:rPr>
              <w:br/>
              <w:t>- Nhà động vật học.</w:t>
            </w:r>
            <w:r w:rsidRPr="004A34D0">
              <w:rPr>
                <w:rFonts w:ascii="Times New Roman" w:eastAsia="Times New Roman" w:hAnsi="Times New Roman" w:cs="Times New Roman"/>
              </w:rPr>
              <w:br/>
              <w:t>Nhóm Nghệ thuật</w:t>
            </w:r>
            <w:r w:rsidRPr="004A34D0">
              <w:rPr>
                <w:rFonts w:ascii="Times New Roman" w:eastAsia="Times New Roman" w:hAnsi="Times New Roman" w:cs="Times New Roman"/>
              </w:rPr>
              <w:br/>
              <w:t>- Họa sĩ phim hoạt họa;</w:t>
            </w:r>
            <w:r w:rsidRPr="004A34D0">
              <w:rPr>
                <w:rFonts w:ascii="Times New Roman" w:eastAsia="Times New Roman" w:hAnsi="Times New Roman" w:cs="Times New Roman"/>
              </w:rPr>
              <w:br/>
              <w:t>- Thiết kế thời trang;</w:t>
            </w:r>
            <w:r w:rsidRPr="004A34D0">
              <w:rPr>
                <w:rFonts w:ascii="Times New Roman" w:eastAsia="Times New Roman" w:hAnsi="Times New Roman" w:cs="Times New Roman"/>
              </w:rPr>
              <w:br/>
              <w:t>- Họa sĩ đồ họa;</w:t>
            </w:r>
            <w:r w:rsidRPr="004A34D0">
              <w:rPr>
                <w:rFonts w:ascii="Times New Roman" w:eastAsia="Times New Roman" w:hAnsi="Times New Roman" w:cs="Times New Roman"/>
              </w:rPr>
              <w:br/>
              <w:t>- Nhiếp ảnh gia;</w:t>
            </w:r>
            <w:r w:rsidRPr="004A34D0">
              <w:rPr>
                <w:rFonts w:ascii="Times New Roman" w:eastAsia="Times New Roman" w:hAnsi="Times New Roman" w:cs="Times New Roman"/>
              </w:rPr>
              <w:br/>
              <w:t>- Diễn viên;</w:t>
            </w:r>
            <w:r w:rsidRPr="004A34D0">
              <w:rPr>
                <w:rFonts w:ascii="Times New Roman" w:eastAsia="Times New Roman" w:hAnsi="Times New Roman" w:cs="Times New Roman"/>
              </w:rPr>
              <w:br/>
              <w:t>- Nhạc sĩ;</w:t>
            </w:r>
            <w:r w:rsidRPr="004A34D0">
              <w:rPr>
                <w:rFonts w:ascii="Times New Roman" w:eastAsia="Times New Roman" w:hAnsi="Times New Roman" w:cs="Times New Roman"/>
              </w:rPr>
              <w:br/>
              <w:t>- Diễn viên múa;</w:t>
            </w:r>
            <w:r w:rsidRPr="004A34D0">
              <w:rPr>
                <w:rFonts w:ascii="Times New Roman" w:eastAsia="Times New Roman" w:hAnsi="Times New Roman" w:cs="Times New Roman"/>
              </w:rPr>
              <w:br/>
              <w:t>- Người mẫu thời trang;</w:t>
            </w:r>
            <w:r w:rsidRPr="004A34D0">
              <w:rPr>
                <w:rFonts w:ascii="Times New Roman" w:eastAsia="Times New Roman" w:hAnsi="Times New Roman" w:cs="Times New Roman"/>
              </w:rPr>
              <w:br/>
              <w:t>Nhóm Xã hội</w:t>
            </w:r>
            <w:r w:rsidRPr="004A34D0">
              <w:rPr>
                <w:rFonts w:ascii="Times New Roman" w:eastAsia="Times New Roman" w:hAnsi="Times New Roman" w:cs="Times New Roman"/>
              </w:rPr>
              <w:br/>
              <w:t>- Chăm sóc sức khỏe;</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Giáo viên;</w:t>
            </w:r>
            <w:r w:rsidRPr="004A34D0">
              <w:rPr>
                <w:rFonts w:ascii="Times New Roman" w:eastAsia="Times New Roman" w:hAnsi="Times New Roman" w:cs="Times New Roman"/>
              </w:rPr>
              <w:br/>
              <w:t>- Tư vấn viên;</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Nhân viên công tác xã hội;</w:t>
            </w:r>
            <w:r w:rsidRPr="004A34D0">
              <w:rPr>
                <w:rFonts w:ascii="Times New Roman" w:eastAsia="Times New Roman" w:hAnsi="Times New Roman" w:cs="Times New Roman"/>
              </w:rPr>
              <w:br/>
              <w:t>- Thợ làm tóc;</w:t>
            </w:r>
            <w:r w:rsidRPr="004A34D0">
              <w:rPr>
                <w:rFonts w:ascii="Times New Roman" w:eastAsia="Times New Roman" w:hAnsi="Times New Roman" w:cs="Times New Roman"/>
              </w:rPr>
              <w:br/>
              <w:t>- Tiếp viên hàng không;</w:t>
            </w:r>
            <w:r w:rsidRPr="004A34D0">
              <w:rPr>
                <w:rFonts w:ascii="Times New Roman" w:eastAsia="Times New Roman" w:hAnsi="Times New Roman" w:cs="Times New Roman"/>
              </w:rPr>
              <w:br/>
              <w:t>- Nhà thẩm mỹ học;</w:t>
            </w:r>
            <w:r w:rsidRPr="004A34D0">
              <w:rPr>
                <w:rFonts w:ascii="Times New Roman" w:eastAsia="Times New Roman" w:hAnsi="Times New Roman" w:cs="Times New Roman"/>
              </w:rPr>
              <w:br/>
              <w:t>- Chăm sóc khách hàng;</w:t>
            </w:r>
            <w:r w:rsidRPr="004A34D0">
              <w:rPr>
                <w:rFonts w:ascii="Times New Roman" w:eastAsia="Times New Roman" w:hAnsi="Times New Roman" w:cs="Times New Roman"/>
              </w:rPr>
              <w:br/>
              <w:t>- Trị liệu tâm lí;</w:t>
            </w:r>
            <w:r w:rsidRPr="004A34D0">
              <w:rPr>
                <w:rFonts w:ascii="Times New Roman" w:eastAsia="Times New Roman" w:hAnsi="Times New Roman" w:cs="Times New Roman"/>
              </w:rPr>
              <w:br/>
              <w:t>- Y tá;</w:t>
            </w:r>
            <w:r w:rsidRPr="004A34D0">
              <w:rPr>
                <w:rFonts w:ascii="Times New Roman" w:eastAsia="Times New Roman" w:hAnsi="Times New Roman" w:cs="Times New Roman"/>
              </w:rPr>
              <w:br/>
              <w:t>- Điều dưỡng;</w:t>
            </w:r>
            <w:r w:rsidRPr="004A34D0">
              <w:rPr>
                <w:rFonts w:ascii="Times New Roman" w:eastAsia="Times New Roman" w:hAnsi="Times New Roman" w:cs="Times New Roman"/>
              </w:rPr>
              <w:br/>
              <w:t>- Nhà ngoại giao.</w:t>
            </w:r>
            <w:r w:rsidRPr="004A34D0">
              <w:rPr>
                <w:rFonts w:ascii="Times New Roman" w:eastAsia="Times New Roman" w:hAnsi="Times New Roman" w:cs="Times New Roman"/>
              </w:rPr>
              <w:br/>
              <w:t>Nhóm Nghiệp vụ</w:t>
            </w:r>
            <w:r w:rsidRPr="004A34D0">
              <w:rPr>
                <w:rFonts w:ascii="Times New Roman" w:eastAsia="Times New Roman" w:hAnsi="Times New Roman" w:cs="Times New Roman"/>
              </w:rPr>
              <w:br/>
              <w:t>- Nhân viên tòa án;</w:t>
            </w:r>
            <w:r w:rsidRPr="004A34D0">
              <w:rPr>
                <w:rFonts w:ascii="Times New Roman" w:eastAsia="Times New Roman" w:hAnsi="Times New Roman" w:cs="Times New Roman"/>
              </w:rPr>
              <w:br/>
              <w:t>- Thư ký;</w:t>
            </w:r>
            <w:r w:rsidRPr="004A34D0">
              <w:rPr>
                <w:rFonts w:ascii="Times New Roman" w:eastAsia="Times New Roman" w:hAnsi="Times New Roman" w:cs="Times New Roman"/>
              </w:rPr>
              <w:br/>
              <w:t>- Nhân viên lưu giữ hồ sơ;</w:t>
            </w:r>
            <w:r w:rsidRPr="004A34D0">
              <w:rPr>
                <w:rFonts w:ascii="Times New Roman" w:eastAsia="Times New Roman" w:hAnsi="Times New Roman" w:cs="Times New Roman"/>
              </w:rPr>
              <w:br/>
              <w:t>- Kế toán;</w:t>
            </w:r>
            <w:r w:rsidRPr="004A34D0">
              <w:rPr>
                <w:rFonts w:ascii="Times New Roman" w:eastAsia="Times New Roman" w:hAnsi="Times New Roman" w:cs="Times New Roman"/>
              </w:rPr>
              <w:br/>
              <w:t>- Kiểm toán;</w:t>
            </w:r>
            <w:r w:rsidRPr="004A34D0">
              <w:rPr>
                <w:rFonts w:ascii="Times New Roman" w:eastAsia="Times New Roman" w:hAnsi="Times New Roman" w:cs="Times New Roman"/>
              </w:rPr>
              <w:br/>
              <w:t>- Thu ngân;</w:t>
            </w:r>
            <w:r w:rsidRPr="004A34D0">
              <w:rPr>
                <w:rFonts w:ascii="Times New Roman" w:eastAsia="Times New Roman" w:hAnsi="Times New Roman" w:cs="Times New Roman"/>
              </w:rPr>
              <w:br/>
              <w:t>- Chuyên gia phân tích tín dụng/ngân sách;</w:t>
            </w:r>
            <w:r w:rsidRPr="004A34D0">
              <w:rPr>
                <w:rFonts w:ascii="Times New Roman" w:eastAsia="Times New Roman" w:hAnsi="Times New Roman" w:cs="Times New Roman"/>
              </w:rPr>
              <w:br/>
              <w:t>- Nhà định giá bất động sản;</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Nhân viên kiểm soát không lưu;</w:t>
            </w:r>
            <w:r w:rsidRPr="004A34D0">
              <w:rPr>
                <w:rFonts w:ascii="Times New Roman" w:eastAsia="Times New Roman" w:hAnsi="Times New Roman" w:cs="Times New Roman"/>
              </w:rPr>
              <w:br/>
              <w:t>- Giám sát nhà kho;</w:t>
            </w:r>
            <w:r w:rsidRPr="004A34D0">
              <w:rPr>
                <w:rFonts w:ascii="Times New Roman" w:eastAsia="Times New Roman" w:hAnsi="Times New Roman" w:cs="Times New Roman"/>
              </w:rPr>
              <w:br/>
              <w:t>- Hành chính văn phòng;</w:t>
            </w:r>
            <w:r w:rsidRPr="004A34D0">
              <w:rPr>
                <w:rFonts w:ascii="Times New Roman" w:eastAsia="Times New Roman" w:hAnsi="Times New Roman" w:cs="Times New Roman"/>
              </w:rPr>
              <w:br/>
              <w:t>- Nhân viên xử lý dữ liệu;</w:t>
            </w:r>
          </w:p>
        </w:tc>
      </w:tr>
      <w:tr w:rsidR="003834C4"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3</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quản lý</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quản lý, bao gồm:</w:t>
            </w:r>
            <w:r w:rsidRPr="004A34D0">
              <w:rPr>
                <w:rFonts w:ascii="Times New Roman" w:eastAsia="Times New Roman" w:hAnsi="Times New Roman" w:cs="Times New Roman"/>
              </w:rPr>
              <w:br/>
              <w:t>- Quản lý nhân sự;</w:t>
            </w:r>
            <w:r w:rsidRPr="004A34D0">
              <w:rPr>
                <w:rFonts w:ascii="Times New Roman" w:eastAsia="Times New Roman" w:hAnsi="Times New Roman" w:cs="Times New Roman"/>
              </w:rPr>
              <w:br/>
              <w:t>- Quản lý giáo dục;</w:t>
            </w:r>
            <w:r w:rsidRPr="004A34D0">
              <w:rPr>
                <w:rFonts w:ascii="Times New Roman" w:eastAsia="Times New Roman" w:hAnsi="Times New Roman" w:cs="Times New Roman"/>
              </w:rPr>
              <w:br/>
              <w:t>- Huấn luyện viên;</w:t>
            </w:r>
            <w:r w:rsidRPr="004A34D0">
              <w:rPr>
                <w:rFonts w:ascii="Times New Roman" w:eastAsia="Times New Roman" w:hAnsi="Times New Roman" w:cs="Times New Roman"/>
              </w:rPr>
              <w:br/>
              <w:t>- Tiếp thị và bán hàng;</w:t>
            </w:r>
            <w:r w:rsidRPr="004A34D0">
              <w:rPr>
                <w:rFonts w:ascii="Times New Roman" w:eastAsia="Times New Roman" w:hAnsi="Times New Roman" w:cs="Times New Roman"/>
              </w:rPr>
              <w:br/>
              <w:t>- Quản lý tài chính;</w:t>
            </w:r>
            <w:r w:rsidRPr="004A34D0">
              <w:rPr>
                <w:rFonts w:ascii="Times New Roman" w:eastAsia="Times New Roman" w:hAnsi="Times New Roman" w:cs="Times New Roman"/>
              </w:rPr>
              <w:br/>
              <w:t>- Quản lý khách sạn;</w:t>
            </w:r>
            <w:r w:rsidRPr="004A34D0">
              <w:rPr>
                <w:rFonts w:ascii="Times New Roman" w:eastAsia="Times New Roman" w:hAnsi="Times New Roman" w:cs="Times New Roman"/>
              </w:rPr>
              <w:br/>
              <w:t>- Cảnh sát;</w:t>
            </w:r>
            <w:r w:rsidRPr="004A34D0">
              <w:rPr>
                <w:rFonts w:ascii="Times New Roman" w:eastAsia="Times New Roman" w:hAnsi="Times New Roman" w:cs="Times New Roman"/>
              </w:rPr>
              <w:br/>
              <w:t>- Thanh tra;-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9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kỹ thuật</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kỹ thuật, bao gồm:</w:t>
            </w:r>
            <w:r w:rsidRPr="004A34D0">
              <w:rPr>
                <w:rFonts w:ascii="Times New Roman" w:eastAsia="Times New Roman" w:hAnsi="Times New Roman" w:cs="Times New Roman"/>
              </w:rPr>
              <w:br/>
              <w:t>- Phi công;</w:t>
            </w:r>
            <w:r w:rsidRPr="004A34D0">
              <w:rPr>
                <w:rFonts w:ascii="Times New Roman" w:eastAsia="Times New Roman" w:hAnsi="Times New Roman" w:cs="Times New Roman"/>
              </w:rPr>
              <w:br/>
              <w:t>- Thuyền trưởng;</w:t>
            </w:r>
            <w:r w:rsidRPr="004A34D0">
              <w:rPr>
                <w:rFonts w:ascii="Times New Roman" w:eastAsia="Times New Roman" w:hAnsi="Times New Roman" w:cs="Times New Roman"/>
              </w:rPr>
              <w:br/>
              <w:t>- Nuôi trồng thủy sản;</w:t>
            </w:r>
            <w:r w:rsidRPr="004A34D0">
              <w:rPr>
                <w:rFonts w:ascii="Times New Roman" w:eastAsia="Times New Roman" w:hAnsi="Times New Roman" w:cs="Times New Roman"/>
              </w:rPr>
              <w:br/>
              <w:t>- Lập trình viên;</w:t>
            </w:r>
            <w:r w:rsidRPr="004A34D0">
              <w:rPr>
                <w:rFonts w:ascii="Times New Roman" w:eastAsia="Times New Roman" w:hAnsi="Times New Roman" w:cs="Times New Roman"/>
              </w:rPr>
              <w:br/>
              <w:t>- Phát triển website;</w:t>
            </w:r>
            <w:r w:rsidRPr="004A34D0">
              <w:rPr>
                <w:rFonts w:ascii="Times New Roman" w:eastAsia="Times New Roman" w:hAnsi="Times New Roman" w:cs="Times New Roman"/>
              </w:rPr>
              <w:br/>
              <w:t>- Lính cứu hỏa;</w:t>
            </w:r>
            <w:r w:rsidRPr="004A34D0">
              <w:rPr>
                <w:rFonts w:ascii="Times New Roman" w:eastAsia="Times New Roman" w:hAnsi="Times New Roman" w:cs="Times New Roman"/>
              </w:rPr>
              <w:br/>
              <w:t>- Đầu bếp;</w:t>
            </w:r>
            <w:r w:rsidRPr="004A34D0">
              <w:rPr>
                <w:rFonts w:ascii="Times New Roman" w:eastAsia="Times New Roman" w:hAnsi="Times New Roman" w:cs="Times New Roman"/>
              </w:rPr>
              <w:br/>
              <w:t>- Nhân viên pha chế rượu;</w:t>
            </w:r>
            <w:r w:rsidRPr="004A34D0">
              <w:rPr>
                <w:rFonts w:ascii="Times New Roman" w:eastAsia="Times New Roman" w:hAnsi="Times New Roman" w:cs="Times New Roman"/>
              </w:rPr>
              <w:br/>
              <w:t>- Thợ sửa chữa.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9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nghiên cứu</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nghiên cứu, bao gồm:</w:t>
            </w:r>
            <w:r w:rsidRPr="004A34D0">
              <w:rPr>
                <w:rFonts w:ascii="Times New Roman" w:eastAsia="Times New Roman" w:hAnsi="Times New Roman" w:cs="Times New Roman"/>
              </w:rPr>
              <w:br/>
              <w:t>- Kiến trúc sư;</w:t>
            </w:r>
            <w:r w:rsidRPr="004A34D0">
              <w:rPr>
                <w:rFonts w:ascii="Times New Roman" w:eastAsia="Times New Roman" w:hAnsi="Times New Roman" w:cs="Times New Roman"/>
              </w:rPr>
              <w:br/>
              <w:t>- Kỹ sư;</w:t>
            </w:r>
            <w:r w:rsidRPr="004A34D0">
              <w:rPr>
                <w:rFonts w:ascii="Times New Roman" w:eastAsia="Times New Roman" w:hAnsi="Times New Roman" w:cs="Times New Roman"/>
              </w:rPr>
              <w:br/>
              <w:t>- Nhà khoa học;</w:t>
            </w:r>
            <w:r w:rsidRPr="004A34D0">
              <w:rPr>
                <w:rFonts w:ascii="Times New Roman" w:eastAsia="Times New Roman" w:hAnsi="Times New Roman" w:cs="Times New Roman"/>
              </w:rPr>
              <w:br/>
              <w:t>- Công nghệ thực phẩm;</w:t>
            </w:r>
            <w:r w:rsidRPr="004A34D0">
              <w:rPr>
                <w:rFonts w:ascii="Times New Roman" w:eastAsia="Times New Roman" w:hAnsi="Times New Roman" w:cs="Times New Roman"/>
              </w:rPr>
              <w:br/>
              <w:t>- Khí tượng thủy văn;</w:t>
            </w:r>
            <w:r w:rsidRPr="004A34D0">
              <w:rPr>
                <w:rFonts w:ascii="Times New Roman" w:eastAsia="Times New Roman" w:hAnsi="Times New Roman" w:cs="Times New Roman"/>
              </w:rPr>
              <w:br/>
              <w:t>- Dược sĩ;</w:t>
            </w:r>
            <w:r w:rsidRPr="004A34D0">
              <w:rPr>
                <w:rFonts w:ascii="Times New Roman" w:eastAsia="Times New Roman" w:hAnsi="Times New Roman" w:cs="Times New Roman"/>
              </w:rPr>
              <w:br/>
              <w:t>- Nha sĩ;</w:t>
            </w:r>
            <w:r w:rsidRPr="004A34D0">
              <w:rPr>
                <w:rFonts w:ascii="Times New Roman" w:eastAsia="Times New Roman" w:hAnsi="Times New Roman" w:cs="Times New Roman"/>
              </w:rPr>
              <w:br/>
              <w:t>- Bác sĩ đa khoa;</w:t>
            </w:r>
            <w:r w:rsidRPr="004A34D0">
              <w:rPr>
                <w:rFonts w:ascii="Times New Roman" w:eastAsia="Times New Roman" w:hAnsi="Times New Roman" w:cs="Times New Roman"/>
              </w:rPr>
              <w:br/>
              <w:t>- Bác sĩ thú y.Các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nghệ thuật</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nghệ thuật,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Thiết kế thời trang;</w:t>
            </w:r>
            <w:r w:rsidRPr="004A34D0">
              <w:rPr>
                <w:rFonts w:ascii="Times New Roman" w:eastAsia="Times New Roman" w:hAnsi="Times New Roman" w:cs="Times New Roman"/>
              </w:rPr>
              <w:br/>
              <w:t>- Họa sĩ đồ họa;</w:t>
            </w:r>
            <w:r w:rsidRPr="004A34D0">
              <w:rPr>
                <w:rFonts w:ascii="Times New Roman" w:eastAsia="Times New Roman" w:hAnsi="Times New Roman" w:cs="Times New Roman"/>
              </w:rPr>
              <w:br/>
              <w:t>- Nhiếp ảnh gia;</w:t>
            </w:r>
            <w:r w:rsidRPr="004A34D0">
              <w:rPr>
                <w:rFonts w:ascii="Times New Roman" w:eastAsia="Times New Roman" w:hAnsi="Times New Roman" w:cs="Times New Roman"/>
              </w:rPr>
              <w:br/>
              <w:t>- Diễn viên;</w:t>
            </w:r>
            <w:r w:rsidRPr="004A34D0">
              <w:rPr>
                <w:rFonts w:ascii="Times New Roman" w:eastAsia="Times New Roman" w:hAnsi="Times New Roman" w:cs="Times New Roman"/>
              </w:rPr>
              <w:br/>
              <w:t>- Nhạc sĩ;</w:t>
            </w:r>
            <w:r w:rsidRPr="004A34D0">
              <w:rPr>
                <w:rFonts w:ascii="Times New Roman" w:eastAsia="Times New Roman" w:hAnsi="Times New Roman" w:cs="Times New Roman"/>
              </w:rPr>
              <w:br/>
              <w:t>- Người mẫu thời trang. (Các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12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xã hội</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xã hội,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Giáo viên;</w:t>
            </w:r>
            <w:r w:rsidRPr="004A34D0">
              <w:rPr>
                <w:rFonts w:ascii="Times New Roman" w:eastAsia="Times New Roman" w:hAnsi="Times New Roman" w:cs="Times New Roman"/>
              </w:rPr>
              <w:br/>
              <w:t>- Tư vấn viên;</w:t>
            </w:r>
            <w:r w:rsidRPr="004A34D0">
              <w:rPr>
                <w:rFonts w:ascii="Times New Roman" w:eastAsia="Times New Roman" w:hAnsi="Times New Roman" w:cs="Times New Roman"/>
              </w:rPr>
              <w:br/>
              <w:t>- Luật sư;</w:t>
            </w:r>
            <w:r w:rsidRPr="004A34D0">
              <w:rPr>
                <w:rFonts w:ascii="Times New Roman" w:eastAsia="Times New Roman" w:hAnsi="Times New Roman" w:cs="Times New Roman"/>
              </w:rPr>
              <w:br/>
              <w:t>- Nhân viên xã hội;</w:t>
            </w:r>
            <w:r w:rsidRPr="004A34D0">
              <w:rPr>
                <w:rFonts w:ascii="Times New Roman" w:eastAsia="Times New Roman" w:hAnsi="Times New Roman" w:cs="Times New Roman"/>
              </w:rPr>
              <w:br/>
              <w:t>- Tiếp viên hàng không.(Các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22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nhóm ngành nghiệp vụ</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đặc điểm của các ngành nghề trong nhóm ngành nghiệp vụ, bao gồm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Truyền thông và hồ sơ;</w:t>
            </w:r>
            <w:r w:rsidRPr="004A34D0">
              <w:rPr>
                <w:rFonts w:ascii="Times New Roman" w:eastAsia="Times New Roman" w:hAnsi="Times New Roman" w:cs="Times New Roman"/>
              </w:rPr>
              <w:br/>
              <w:t>- Nhân viên lưu giữ hồ sơ;</w:t>
            </w:r>
            <w:r w:rsidRPr="004A34D0">
              <w:rPr>
                <w:rFonts w:ascii="Times New Roman" w:eastAsia="Times New Roman" w:hAnsi="Times New Roman" w:cs="Times New Roman"/>
              </w:rPr>
              <w:br/>
              <w:t>- Kế toán/kiểm toán;</w:t>
            </w:r>
            <w:r w:rsidRPr="004A34D0">
              <w:rPr>
                <w:rFonts w:ascii="Times New Roman" w:eastAsia="Times New Roman" w:hAnsi="Times New Roman" w:cs="Times New Roman"/>
              </w:rPr>
              <w:br/>
              <w:t>- Thu ngân;</w:t>
            </w:r>
            <w:r w:rsidRPr="004A34D0">
              <w:rPr>
                <w:rFonts w:ascii="Times New Roman" w:eastAsia="Times New Roman" w:hAnsi="Times New Roman" w:cs="Times New Roman"/>
              </w:rPr>
              <w:br/>
              <w:t>- Nhân viên kiểm soát không lưu.(Các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2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an toàn lao động nghề nghiệp</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giới thiệu về an toàn lao động nghề nghiệp mô tả khái niệm, các quy định của pháp luật, lợi ích của an toàn lao động.Các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về thực trạng văn hóa ứng xử nơi công cộng</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hình ảnh thực tế, nội dung về thực trạng văn hóa ứng xử nơi công cộng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Các video clip có thời lượng không quá 3 phút. Hình ảnh và âm thanh rõ nét, độ phân giải HD (tối thiểu 1280x720), có thuyết minh (hoặc phụ đề) bằng Tiếng Việt)</w:t>
            </w:r>
          </w:p>
        </w:tc>
      </w:tr>
      <w:tr w:rsidR="003834C4" w:rsidRPr="000E5610" w:rsidTr="00C23968">
        <w:trPr>
          <w:gridBefore w:val="1"/>
          <w:wBefore w:w="15" w:type="dxa"/>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Bộ dụng cụ lao động sân trường</w:t>
            </w:r>
          </w:p>
        </w:tc>
        <w:tc>
          <w:tcPr>
            <w:tcW w:w="856" w:type="dxa"/>
            <w:tcBorders>
              <w:top w:val="nil"/>
              <w:left w:val="nil"/>
              <w:bottom w:val="single" w:sz="4" w:space="0" w:color="auto"/>
              <w:right w:val="single" w:sz="4" w:space="0" w:color="auto"/>
            </w:tcBorders>
            <w:shd w:val="clear" w:color="auto" w:fill="auto"/>
            <w:noWrap/>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noWrap/>
            <w:vAlign w:val="center"/>
            <w:hideMark/>
          </w:tcPr>
          <w:p w:rsidR="003834C4" w:rsidRPr="004A34D0" w:rsidRDefault="003834C4" w:rsidP="005378B2">
            <w:pPr>
              <w:spacing w:after="0" w:line="240" w:lineRule="auto"/>
              <w:rPr>
                <w:rFonts w:ascii="Times New Roman" w:eastAsia="Times New Roman" w:hAnsi="Times New Roman" w:cs="Times New Roman"/>
              </w:rPr>
            </w:pPr>
          </w:p>
        </w:tc>
      </w:tr>
      <w:tr w:rsidR="003834C4"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làm vệ sinh trường học</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dụng cụ làm vệ sinh trường học, bao gồm: chổi rễ, ky hốt rác có cán bằng nhựa, găng tay lao động phù hợp với học sinh, khẩu trang y tế;</w:t>
            </w:r>
          </w:p>
        </w:tc>
      </w:tr>
      <w:tr w:rsidR="003834C4"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công cụ làm vệ sinh lớp học</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công cụ làm vệ sinh lớp học, bao gồm: chổi đót (hoặc chổi nhựa), khăn lau, ky hốt rác có cán bằng nhựa, khẩu trang y tế, giỏ đựng rác bằng nhựa có quai xách;</w:t>
            </w:r>
          </w:p>
        </w:tc>
      </w:tr>
      <w:tr w:rsidR="003834C4" w:rsidRPr="000E5610" w:rsidTr="00C23968">
        <w:trPr>
          <w:gridBefore w:val="1"/>
          <w:wBefore w:w="15" w:type="dxa"/>
          <w:trHeight w:val="2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834C4" w:rsidRPr="000E5610" w:rsidRDefault="003834C4"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3834C4" w:rsidRPr="000E5610" w:rsidRDefault="003834C4"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dụng cụ chăm sóc hoa, cây trồng thông thường</w:t>
            </w:r>
          </w:p>
        </w:tc>
        <w:tc>
          <w:tcPr>
            <w:tcW w:w="856"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3834C4" w:rsidRPr="004A34D0" w:rsidRDefault="003834C4"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dụng cụ chăm sóc hoa, cây trồng thông thường, bao gồm: xẻng, bình tưới cây 4 lít bằng nhựa, kéo cắt cành.</w:t>
            </w:r>
          </w:p>
        </w:tc>
      </w:tr>
      <w:tr w:rsidR="007D3398" w:rsidRPr="000E5610" w:rsidTr="00C23968">
        <w:trPr>
          <w:gridBefore w:val="1"/>
          <w:wBefore w:w="15" w:type="dxa"/>
          <w:trHeight w:val="69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7D3398" w:rsidRPr="000E5610" w:rsidRDefault="007D3398"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t>XIV</w:t>
            </w:r>
          </w:p>
        </w:tc>
        <w:tc>
          <w:tcPr>
            <w:tcW w:w="2268" w:type="dxa"/>
            <w:tcBorders>
              <w:top w:val="nil"/>
              <w:left w:val="nil"/>
              <w:bottom w:val="single" w:sz="4" w:space="0" w:color="auto"/>
              <w:right w:val="single" w:sz="4" w:space="0" w:color="auto"/>
            </w:tcBorders>
            <w:shd w:val="clear" w:color="auto" w:fill="FFFF00"/>
            <w:vAlign w:val="center"/>
            <w:hideMark/>
          </w:tcPr>
          <w:p w:rsidR="007D3398" w:rsidRPr="000E5610" w:rsidRDefault="007D3398"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ÂM NHẠC</w:t>
            </w:r>
          </w:p>
        </w:tc>
        <w:tc>
          <w:tcPr>
            <w:tcW w:w="856" w:type="dxa"/>
            <w:tcBorders>
              <w:top w:val="nil"/>
              <w:left w:val="nil"/>
              <w:bottom w:val="single" w:sz="4" w:space="0" w:color="auto"/>
              <w:right w:val="single" w:sz="4" w:space="0" w:color="auto"/>
            </w:tcBorders>
            <w:shd w:val="clear" w:color="auto" w:fill="FFFF00"/>
            <w:vAlign w:val="center"/>
            <w:hideMark/>
          </w:tcPr>
          <w:p w:rsidR="007D3398" w:rsidRPr="004A34D0" w:rsidRDefault="007D3398"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7D3398" w:rsidRPr="004A34D0" w:rsidRDefault="007D3398" w:rsidP="005378B2">
            <w:pPr>
              <w:spacing w:after="0" w:line="240" w:lineRule="auto"/>
              <w:rPr>
                <w:rFonts w:ascii="Times New Roman" w:eastAsia="Times New Roman" w:hAnsi="Times New Roman" w:cs="Times New Roman"/>
                <w:b/>
              </w:rPr>
            </w:pP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Bongo</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hai chiếc trống có chân đế, được gắn với nhau. Một chiếc có đường kính mặt trống là 190mm, một chiếc có đường kính mặt trống là 165mm.</w:t>
            </w:r>
          </w:p>
        </w:tc>
      </w:tr>
      <w:tr w:rsidR="007D3398" w:rsidRPr="000E5610" w:rsidTr="00C23968">
        <w:trPr>
          <w:gridBefore w:val="1"/>
          <w:wBefore w:w="15" w:type="dxa"/>
          <w:trHeight w:val="14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Cajon</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trống hình hộp, thân làm bằng gỗ, có chiều cao là 470mm, chiều rộng và chiều dài là 300mm.</w:t>
            </w:r>
          </w:p>
        </w:tc>
      </w:tr>
      <w:tr w:rsidR="007D3398" w:rsidRPr="000E5610" w:rsidTr="00C23968">
        <w:trPr>
          <w:gridBefore w:val="1"/>
          <w:wBefore w:w="15" w:type="dxa"/>
          <w:trHeight w:val="49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Triangle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triangle và thanh gỗ đều bằng kim loại. Loại phổ biến có chiều dài mỗi cạnh của tam giác là 180mm.</w:t>
            </w:r>
          </w:p>
        </w:tc>
      </w:tr>
      <w:tr w:rsidR="007D3398" w:rsidRPr="000E5610" w:rsidTr="00C23968">
        <w:trPr>
          <w:gridBefore w:val="1"/>
          <w:wBefore w:w="15" w:type="dxa"/>
          <w:trHeight w:val="62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Tambourine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phổ biến, đường kính 270mm, chiều cao 50mm.</w:t>
            </w:r>
          </w:p>
        </w:tc>
      </w:tr>
      <w:tr w:rsidR="007D3398" w:rsidRPr="000E5610" w:rsidTr="00C23968">
        <w:trPr>
          <w:gridBefore w:val="1"/>
          <w:wBefore w:w="15" w:type="dxa"/>
          <w:trHeight w:val="28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5</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Maracas</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Cặp</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hai bầu rỗng bằng nhựa hoặc gỗ, có tay cầm, bên trong đựng những hạt đậu hoặc viên đá nhỏ.</w:t>
            </w:r>
          </w:p>
        </w:tc>
      </w:tr>
      <w:tr w:rsidR="007D3398" w:rsidRPr="000E5610" w:rsidTr="00C23968">
        <w:trPr>
          <w:gridBefore w:val="1"/>
          <w:wBefore w:w="15" w:type="dxa"/>
          <w:trHeight w:val="6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Woodblock</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ống gỗ được gắn với tay cầm và dùi gỗ. Ống gỗ có một phần tạo ra âm thanh thấp, một phần tạo ra âm thanh cao.</w:t>
            </w:r>
          </w:p>
        </w:tc>
      </w:tr>
      <w:tr w:rsidR="007D3398" w:rsidRPr="000E5610" w:rsidTr="00C23968">
        <w:trPr>
          <w:gridBefore w:val="1"/>
          <w:wBefore w:w="15" w:type="dxa"/>
          <w:trHeight w:val="69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trống Jazz</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bộ trống thông dụng, gồm: bass-drum, snare-drum, tom-toms, cymbal hi-hat, ride cymbal, crash cymbal, 2 dùi gỗ. Thông số kỹ thuật</w:t>
            </w:r>
            <w:proofErr w:type="gramStart"/>
            <w:r w:rsidRPr="004A34D0">
              <w:rPr>
                <w:rFonts w:ascii="Times New Roman" w:eastAsia="Times New Roman" w:hAnsi="Times New Roman" w:cs="Times New Roman"/>
              </w:rPr>
              <w:t>:Vỏ</w:t>
            </w:r>
            <w:proofErr w:type="gramEnd"/>
            <w:r w:rsidRPr="004A34D0">
              <w:rPr>
                <w:rFonts w:ascii="Times New Roman" w:eastAsia="Times New Roman" w:hAnsi="Times New Roman" w:cs="Times New Roman"/>
              </w:rPr>
              <w:t xml:space="preserve"> trống hoàn toàn bằng gỗ bulo và nâng cấp thêm các linh kiện kim loại. Vành trống vật liệu Steel, độ dày 1.5mm</w:t>
            </w:r>
          </w:p>
        </w:tc>
      </w:tr>
      <w:tr w:rsidR="007D3398" w:rsidRPr="000E5610" w:rsidTr="00C23968">
        <w:trPr>
          <w:gridBefore w:val="1"/>
          <w:wBefore w:w="15" w:type="dxa"/>
          <w:trHeight w:val="28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Sáo trúc</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sáo ngang có 1 lỗ thổi và 6 lỗ bấm.</w:t>
            </w:r>
          </w:p>
        </w:tc>
      </w:tr>
      <w:tr w:rsidR="007D3398" w:rsidRPr="000E5610" w:rsidTr="00C23968">
        <w:trPr>
          <w:gridBefore w:val="1"/>
          <w:wBefore w:w="15" w:type="dxa"/>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tranh</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đàn tranh cải tiến có trên 17 dây.</w:t>
            </w:r>
          </w:p>
        </w:tc>
      </w:tr>
      <w:tr w:rsidR="007D3398" w:rsidRPr="000E5610" w:rsidTr="00C23968">
        <w:trPr>
          <w:gridBefore w:val="1"/>
          <w:wBefore w:w="15" w:type="dxa"/>
          <w:trHeight w:val="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bầu</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chỉ có 1 dây.</w:t>
            </w:r>
          </w:p>
        </w:tc>
      </w:tr>
      <w:tr w:rsidR="007D3398" w:rsidRPr="000E5610" w:rsidTr="00C23968">
        <w:trPr>
          <w:gridBefore w:val="1"/>
          <w:wBefore w:w="15" w:type="dxa"/>
          <w:trHeight w:val="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nhị</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có 2 dây, dùng cung vĩ để kéo.</w:t>
            </w:r>
          </w:p>
        </w:tc>
      </w:tr>
      <w:tr w:rsidR="007D3398" w:rsidRPr="000E5610" w:rsidTr="00C23968">
        <w:trPr>
          <w:gridBefore w:val="1"/>
          <w:wBefore w:w="15" w:type="dxa"/>
          <w:trHeight w:val="1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nguyệt</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có 2 dây, hộp đàn bình tròn.</w:t>
            </w:r>
          </w:p>
        </w:tc>
      </w:tr>
      <w:tr w:rsidR="007D3398" w:rsidRPr="000E5610" w:rsidTr="00C23968">
        <w:trPr>
          <w:gridBefore w:val="1"/>
          <w:wBefore w:w="15" w:type="dxa"/>
          <w:trHeight w:val="35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T'rưng</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đàn gồm nhiều ống tre lồ ô hoặc nứa có kích cỡ khác nhau, dùng dùi gõ.</w:t>
            </w:r>
          </w:p>
        </w:tc>
      </w:tr>
      <w:tr w:rsidR="007D3398" w:rsidRPr="000E5610" w:rsidTr="00C23968">
        <w:trPr>
          <w:gridBefore w:val="1"/>
          <w:wBefore w:w="15" w:type="dxa"/>
          <w:trHeight w:val="26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Tính tẩu</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nhạc cụ thông dụng của Việt Nam, loại đàn có 2 dây hoặc 3 dây.</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Kèn phím</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có 32 phím. Nhạc cụ này có nhiều tên gọi như: melodica, pianica, melodeon, blow-organ, key harmonica, free-reed clarinet, melodyhorn.</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Recorder</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sáo dọc soprano recorder làm bằng nhựa, dài 330mm, phía trước có 7 lỗ bấm, phía sau có 1 lỗ bấm, dùng hệ thống bấm Baroque.</w:t>
            </w:r>
          </w:p>
        </w:tc>
      </w:tr>
      <w:tr w:rsidR="007D3398" w:rsidRPr="000E5610" w:rsidTr="00C23968">
        <w:trPr>
          <w:gridBefore w:val="1"/>
          <w:wBefore w:w="15" w:type="dxa"/>
          <w:trHeight w:val="36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Harmonica</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diatonic harmonica làm bằng kim loại, có từ 10 đến 12 lỗ thổi.</w:t>
            </w:r>
          </w:p>
        </w:tc>
      </w:tr>
      <w:tr w:rsidR="007D3398" w:rsidRPr="000E5610" w:rsidTr="00C23968">
        <w:trPr>
          <w:gridBefore w:val="1"/>
          <w:wBefore w:w="15" w:type="dxa"/>
          <w:trHeight w:val="5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Xylophone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Gồm những thanh kim loại hoặc gỗ (loại có 32 thanh) được gắn với nhau vào giá đỡ, có hai dùi gõ.</w:t>
            </w:r>
          </w:p>
        </w:tc>
      </w:tr>
      <w:tr w:rsidR="007D3398" w:rsidRPr="000E5610" w:rsidTr="00C23968">
        <w:trPr>
          <w:gridBefore w:val="1"/>
          <w:wBefore w:w="15" w:type="dxa"/>
          <w:trHeight w:val="3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Ukulele</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ukulele concert làm bằng gỗ, có 4 dây. Thông số kỹ thuật : Gỗ Sitka/Thông/Hồng Đào</w:t>
            </w:r>
          </w:p>
        </w:tc>
      </w:tr>
      <w:tr w:rsidR="007D3398" w:rsidRPr="000E5610" w:rsidTr="00C23968">
        <w:trPr>
          <w:gridBefore w:val="1"/>
          <w:wBefore w:w="15" w:type="dxa"/>
          <w:trHeight w:val="4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Guitar</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Theo mẫu của nhạc cụ thông dụng, loại đàn làm bằng gỗ, có 6 dây.</w:t>
            </w:r>
            <w:r w:rsidRPr="004A34D0">
              <w:rPr>
                <w:rFonts w:ascii="Times New Roman" w:eastAsia="Times New Roman" w:hAnsi="Times New Roman" w:cs="Times New Roman"/>
              </w:rPr>
              <w:br/>
              <w:t xml:space="preserve">Thông số kỹ </w:t>
            </w:r>
            <w:proofErr w:type="gramStart"/>
            <w:r w:rsidRPr="004A34D0">
              <w:rPr>
                <w:rFonts w:ascii="Times New Roman" w:eastAsia="Times New Roman" w:hAnsi="Times New Roman" w:cs="Times New Roman"/>
              </w:rPr>
              <w:t>thuật :</w:t>
            </w:r>
            <w:proofErr w:type="gramEnd"/>
            <w:r w:rsidRPr="004A34D0">
              <w:rPr>
                <w:rFonts w:ascii="Times New Roman" w:eastAsia="Times New Roman" w:hAnsi="Times New Roman" w:cs="Times New Roman"/>
              </w:rPr>
              <w:t xml:space="preserve"> Gỗ Sitka/Thông/Hồng Đào cao cấp. Có ty chỉnh cong cần đàn.  Action chuẩn, bấm êm. Khoá Inox</w:t>
            </w:r>
          </w:p>
        </w:tc>
      </w:tr>
      <w:tr w:rsidR="007D3398"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Đàn phím điện tử</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Cây</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Theo mẫu của nhạc cụ thông dụng; có tối thiểu 61 phím cỡ chuẩn; có tối thiểu 1500 âm sắc, tính năng import file WAV và tự tạo sample ngay trên bàn phím. Tạo mới được tiết điệu và có tối thiểu 150 tiết điệu.  Đàn có bộ nhớ để ghi âm ở các định dạng (Format0/1, KAR, MP3, WAV, MP3, CDG); có cổng USB và USB MIDI kết nối </w:t>
            </w:r>
            <w:proofErr w:type="gramStart"/>
            <w:r w:rsidRPr="004A34D0">
              <w:rPr>
                <w:rFonts w:ascii="Times New Roman" w:eastAsia="Times New Roman" w:hAnsi="Times New Roman" w:cs="Times New Roman"/>
              </w:rPr>
              <w:t>với  máy</w:t>
            </w:r>
            <w:proofErr w:type="gramEnd"/>
            <w:r w:rsidRPr="004A34D0">
              <w:rPr>
                <w:rFonts w:ascii="Times New Roman" w:eastAsia="Times New Roman" w:hAnsi="Times New Roman" w:cs="Times New Roman"/>
              </w:rPr>
              <w:t xml:space="preserve"> vi tính.</w:t>
            </w:r>
          </w:p>
        </w:tc>
      </w:tr>
      <w:tr w:rsidR="007D3398"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D3398" w:rsidRPr="000E5610" w:rsidRDefault="007D3398"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7D3398" w:rsidRPr="000E5610" w:rsidRDefault="007D3398"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Thiết bị âm thanh đa năng di động</w:t>
            </w:r>
          </w:p>
        </w:tc>
        <w:tc>
          <w:tcPr>
            <w:tcW w:w="856"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Loa bluetooth tích hợp được nhiều tính năng: âm ly, loa, micro, đọc phát các định dạng âm thanh.                                                                          + Công suất: tối thiểu 250W, mixer 4 kênh.</w:t>
            </w:r>
          </w:p>
          <w:p w:rsidR="007D3398" w:rsidRPr="004A34D0" w:rsidRDefault="007D3398"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 Cổng kết nối  2x XLR/TRS combo jacks, 1x 1/4” Hi-Z, 1x 1/8” aux 1x 1/8” headphone, 1x 1/4” pass thru., 2x USB Sạc </w:t>
            </w:r>
            <w:r w:rsidRPr="004A34D0">
              <w:rPr>
                <w:rFonts w:ascii="Times New Roman" w:eastAsia="Times New Roman" w:hAnsi="Times New Roman" w:cs="Times New Roman"/>
              </w:rPr>
              <w:lastRenderedPageBreak/>
              <w:t>ngược thiết bị di động</w:t>
            </w:r>
            <w:r w:rsidRPr="004A34D0">
              <w:rPr>
                <w:rFonts w:ascii="Times New Roman" w:eastAsia="Times New Roman" w:hAnsi="Times New Roman" w:cs="Times New Roman"/>
              </w:rPr>
              <w:br/>
              <w:t>- Kèm theo micro Dynamic không dây: Tần số đáp ứng 20Hz-12Khz, trở kháng tối thiểu 300 Ôm, phạm vị hoạt động tối thiểu 100m</w:t>
            </w:r>
            <w:r w:rsidRPr="004A34D0">
              <w:rPr>
                <w:rFonts w:ascii="Times New Roman" w:eastAsia="Times New Roman" w:hAnsi="Times New Roman" w:cs="Times New Roman"/>
              </w:rPr>
              <w:br/>
              <w:t>- Nguồn điện: AC 220V/50Hz; DC, có ắc quy/pin sạc, thời lượng pin tối thiểu 10h/thời gian sạc 2,5h; cổng sạc USB 3.0.</w:t>
            </w:r>
          </w:p>
        </w:tc>
      </w:tr>
      <w:tr w:rsidR="00201F79" w:rsidRPr="000E5610" w:rsidTr="00C23968">
        <w:trPr>
          <w:gridBefore w:val="1"/>
          <w:wBefore w:w="15" w:type="dxa"/>
          <w:trHeight w:val="455"/>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201F79" w:rsidRPr="000E5610" w:rsidRDefault="00201F79" w:rsidP="00BA4475">
            <w:pPr>
              <w:spacing w:after="0" w:line="240" w:lineRule="auto"/>
              <w:jc w:val="center"/>
              <w:rPr>
                <w:rFonts w:ascii="Times New Roman" w:eastAsia="Times New Roman" w:hAnsi="Times New Roman" w:cs="Times New Roman"/>
                <w:b/>
              </w:rPr>
            </w:pPr>
            <w:r w:rsidRPr="000E5610">
              <w:rPr>
                <w:rFonts w:ascii="Times New Roman" w:eastAsia="Times New Roman" w:hAnsi="Times New Roman" w:cs="Times New Roman"/>
                <w:b/>
              </w:rPr>
              <w:lastRenderedPageBreak/>
              <w:t>XV</w:t>
            </w:r>
          </w:p>
        </w:tc>
        <w:tc>
          <w:tcPr>
            <w:tcW w:w="2268" w:type="dxa"/>
            <w:tcBorders>
              <w:top w:val="nil"/>
              <w:left w:val="nil"/>
              <w:bottom w:val="single" w:sz="4" w:space="0" w:color="auto"/>
              <w:right w:val="single" w:sz="4" w:space="0" w:color="auto"/>
            </w:tcBorders>
            <w:shd w:val="clear" w:color="auto" w:fill="FFFF00"/>
            <w:vAlign w:val="center"/>
            <w:hideMark/>
          </w:tcPr>
          <w:p w:rsidR="00201F79" w:rsidRPr="000E5610" w:rsidRDefault="00201F79"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b/>
              </w:rPr>
              <w:t>MÔN MĨ THUẬT</w:t>
            </w:r>
          </w:p>
        </w:tc>
        <w:tc>
          <w:tcPr>
            <w:tcW w:w="856" w:type="dxa"/>
            <w:tcBorders>
              <w:top w:val="nil"/>
              <w:left w:val="nil"/>
              <w:bottom w:val="single" w:sz="4" w:space="0" w:color="auto"/>
              <w:right w:val="single" w:sz="4" w:space="0" w:color="auto"/>
            </w:tcBorders>
            <w:shd w:val="clear" w:color="auto" w:fill="FFFF00"/>
            <w:vAlign w:val="center"/>
            <w:hideMark/>
          </w:tcPr>
          <w:p w:rsidR="00201F79" w:rsidRPr="004A34D0" w:rsidRDefault="00201F79"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201F79" w:rsidRPr="004A34D0" w:rsidRDefault="00201F79" w:rsidP="005378B2">
            <w:pPr>
              <w:spacing w:after="0" w:line="240" w:lineRule="auto"/>
              <w:rPr>
                <w:rFonts w:ascii="Times New Roman" w:eastAsia="Times New Roman" w:hAnsi="Times New Roman" w:cs="Times New Roman"/>
                <w:b/>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Máy tính</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Cấu hình tối thiểu:</w:t>
            </w:r>
            <w:r w:rsidRPr="004A34D0">
              <w:rPr>
                <w:rFonts w:ascii="Times New Roman" w:eastAsia="Times New Roman" w:hAnsi="Times New Roman" w:cs="Times New Roman"/>
              </w:rPr>
              <w:br/>
              <w:t>- CPU:  Core i5 12400 (18MB SmartCache, 2.5 GHz, Max  Turbo 4.40 GHz) - Socket LGA 1700</w:t>
            </w:r>
            <w:r w:rsidRPr="004A34D0">
              <w:rPr>
                <w:rFonts w:ascii="Times New Roman" w:eastAsia="Times New Roman" w:hAnsi="Times New Roman" w:cs="Times New Roman"/>
              </w:rPr>
              <w:br/>
              <w:t>- RAM: 8GB DDR4 BUS 3200 MHz</w:t>
            </w:r>
            <w:r w:rsidRPr="004A34D0">
              <w:rPr>
                <w:rFonts w:ascii="Times New Roman" w:eastAsia="Times New Roman" w:hAnsi="Times New Roman" w:cs="Times New Roman"/>
              </w:rPr>
              <w:br/>
              <w:t>- SSD: 256 GB</w:t>
            </w:r>
            <w:r w:rsidRPr="004A34D0">
              <w:rPr>
                <w:rFonts w:ascii="Times New Roman" w:eastAsia="Times New Roman" w:hAnsi="Times New Roman" w:cs="Times New Roman"/>
              </w:rPr>
              <w:br/>
              <w:t>- Mainboard: H610 Support 13th Gen &amp; 12th Gen and next gen CoreTM Processors (LGA 1700)</w:t>
            </w:r>
            <w:r w:rsidRPr="004A34D0">
              <w:rPr>
                <w:rFonts w:ascii="Times New Roman" w:eastAsia="Times New Roman" w:hAnsi="Times New Roman" w:cs="Times New Roman"/>
              </w:rPr>
              <w:br/>
              <w:t>- Kết nối mạng: PCIE x1Gigabit LAN 10/100/1000 MB/s</w:t>
            </w:r>
            <w:r w:rsidRPr="004A34D0">
              <w:rPr>
                <w:rFonts w:ascii="Times New Roman" w:eastAsia="Times New Roman" w:hAnsi="Times New Roman" w:cs="Times New Roman"/>
              </w:rPr>
              <w:br/>
              <w:t>- Bàn phím, chuột, màn hình (LCD, kích thước 21.5", độ phân giải full HD), tai nghe, Micro, Webcam (độ phân giải tối thiểu: 480p/30fps).</w:t>
            </w:r>
            <w:r w:rsidRPr="004A34D0">
              <w:rPr>
                <w:rFonts w:ascii="Times New Roman" w:eastAsia="Times New Roman" w:hAnsi="Times New Roman" w:cs="Times New Roman"/>
              </w:rPr>
              <w:br/>
              <w:t>- Hệ điều hành windows 10 bản quyền.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 xml:space="preserve">Máy chiếu </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Máy chiếu:</w:t>
            </w:r>
            <w:r w:rsidRPr="004A34D0">
              <w:rPr>
                <w:rFonts w:ascii="Times New Roman" w:eastAsia="Times New Roman" w:hAnsi="Times New Roman" w:cs="Times New Roman"/>
              </w:rPr>
              <w:br/>
              <w:t>- Loại thông dụng;</w:t>
            </w:r>
            <w:r w:rsidRPr="004A34D0">
              <w:rPr>
                <w:rFonts w:ascii="Times New Roman" w:eastAsia="Times New Roman" w:hAnsi="Times New Roman" w:cs="Times New Roman"/>
              </w:rPr>
              <w:br/>
              <w:t>- Có đủ cổng kết nối phù hợp;</w:t>
            </w:r>
            <w:r w:rsidRPr="004A34D0">
              <w:rPr>
                <w:rFonts w:ascii="Times New Roman" w:eastAsia="Times New Roman" w:hAnsi="Times New Roman" w:cs="Times New Roman"/>
              </w:rPr>
              <w:br/>
              <w:t>- Cường độ sáng tối thiểu 3.500 Ansilumens;</w:t>
            </w:r>
            <w:r w:rsidRPr="004A34D0">
              <w:rPr>
                <w:rFonts w:ascii="Times New Roman" w:eastAsia="Times New Roman" w:hAnsi="Times New Roman" w:cs="Times New Roman"/>
              </w:rPr>
              <w:br/>
              <w:t>- Độ phân giải tối thiểu XGA;</w:t>
            </w:r>
            <w:r w:rsidRPr="004A34D0">
              <w:rPr>
                <w:rFonts w:ascii="Times New Roman" w:eastAsia="Times New Roman" w:hAnsi="Times New Roman" w:cs="Times New Roman"/>
              </w:rPr>
              <w:br/>
              <w:t>- Kích cỡ khi chiếu lên màn hình tối thiểu 100 inch;</w:t>
            </w:r>
            <w:r w:rsidRPr="004A34D0">
              <w:rPr>
                <w:rFonts w:ascii="Times New Roman" w:eastAsia="Times New Roman" w:hAnsi="Times New Roman" w:cs="Times New Roman"/>
              </w:rPr>
              <w:br/>
              <w:t>- Điều khiển từ xa;</w:t>
            </w:r>
            <w:r w:rsidRPr="004A34D0">
              <w:rPr>
                <w:rFonts w:ascii="Times New Roman" w:eastAsia="Times New Roman" w:hAnsi="Times New Roman" w:cs="Times New Roman"/>
              </w:rPr>
              <w:br/>
              <w:t>- Kèm theo màn chiếu và thiết bị điều khiển.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Đèn chiếu sáng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đèn thông dụng có chao; chân cao có điều chỉnh được các góc độ chiếu sáng khác nhau; dây điện dài; ánh sáng vàng; công suất tối thiểu 20W.</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để mẫu vẽ và dụng cụ học tập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Chiều cao 1700mm. Có thể tăng giảm chiều cao phù hợp tầm mắt HS khi đứng hoặc ngồi vẽ</w:t>
            </w:r>
            <w:r w:rsidRPr="004A34D0">
              <w:rPr>
                <w:rFonts w:ascii="Times New Roman" w:eastAsia="Times New Roman" w:hAnsi="Times New Roman" w:cs="Times New Roman"/>
              </w:rPr>
              <w:br/>
              <w:t xml:space="preserve">- Có thể di chuyển, xếp gọn </w:t>
            </w:r>
            <w:r w:rsidR="001070D2">
              <w:rPr>
                <w:rFonts w:ascii="Times New Roman" w:eastAsia="Times New Roman" w:hAnsi="Times New Roman" w:cs="Times New Roman"/>
              </w:rPr>
              <w:t>trong lớp học.</w:t>
            </w:r>
            <w:r w:rsidR="001070D2">
              <w:rPr>
                <w:rFonts w:ascii="Times New Roman" w:eastAsia="Times New Roman" w:hAnsi="Times New Roman" w:cs="Times New Roman"/>
              </w:rPr>
              <w:br/>
              <w:t xml:space="preserve">- Chất liệu: Gỗ </w:t>
            </w:r>
            <w:r w:rsidRPr="004A34D0">
              <w:rPr>
                <w:rFonts w:ascii="Times New Roman" w:eastAsia="Times New Roman" w:hAnsi="Times New Roman" w:cs="Times New Roman"/>
              </w:rPr>
              <w:t xml:space="preserve">không cong vênh, chịu được nước,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Bàn, ghế học mĩ thuật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Mặt bàn phẳng và chân chịu lực, chịu nước, có thể gấp gọn; Kích thước phù hợp với HS trung học phổ thông (600x1200)mm cao 850mm;</w:t>
            </w:r>
            <w:r w:rsidRPr="004A34D0">
              <w:rPr>
                <w:rFonts w:ascii="Times New Roman" w:eastAsia="Times New Roman" w:hAnsi="Times New Roman" w:cs="Times New Roman"/>
              </w:rPr>
              <w:br/>
              <w:t>- Ghế đơn không có tựa, điều chỉnh được cao/thấp.</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Bục, bệ</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bục, bệ gồm 2 loại có kích thước như sau: Loại (1) dài 800mm, rộng 800mm, cao 1000mm; Loại (2) dài 200mm, rộng 300mm, cao 200mm;</w:t>
            </w:r>
            <w:r w:rsidRPr="004A34D0">
              <w:rPr>
                <w:rFonts w:ascii="Times New Roman" w:eastAsia="Times New Roman" w:hAnsi="Times New Roman" w:cs="Times New Roman"/>
              </w:rPr>
              <w:br/>
              <w:t>- Chất liệu: Bằng gỗ có khung (hoặc vật liệu có độ cứng tương đương), không cong vênh, chịu được nước, an toàn trong sử dụng. Màu trắng hoặc màu sáng.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Tủ</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sắt; Kích thước (1760x1060x400)mm; ngăn đựng có thể thay đổi được chiều cao, cửa có khóa; chắc chắn, bền vững, đảm bảo an toàn khi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Mẫu vẽ</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mẫu vẽ gồm có 6 khối</w:t>
            </w:r>
            <w:r w:rsidRPr="004A34D0">
              <w:rPr>
                <w:rFonts w:ascii="Times New Roman" w:eastAsia="Times New Roman" w:hAnsi="Times New Roman" w:cs="Times New Roman"/>
              </w:rPr>
              <w:br/>
              <w:t>- Khối cơ bản 3 khối:</w:t>
            </w:r>
            <w:r w:rsidRPr="004A34D0">
              <w:rPr>
                <w:rFonts w:ascii="Times New Roman" w:eastAsia="Times New Roman" w:hAnsi="Times New Roman" w:cs="Times New Roman"/>
              </w:rPr>
              <w:br/>
              <w:t>+ 01 khối lập phương kích thước: (250x250x250)mm.</w:t>
            </w:r>
            <w:r w:rsidRPr="004A34D0">
              <w:rPr>
                <w:rFonts w:ascii="Times New Roman" w:eastAsia="Times New Roman" w:hAnsi="Times New Roman" w:cs="Times New Roman"/>
              </w:rPr>
              <w:br/>
              <w:t>+ 01 khối cầu đường kính 200mm.</w:t>
            </w:r>
            <w:r w:rsidRPr="004A34D0">
              <w:rPr>
                <w:rFonts w:ascii="Times New Roman" w:eastAsia="Times New Roman" w:hAnsi="Times New Roman" w:cs="Times New Roman"/>
              </w:rPr>
              <w:br/>
              <w:t xml:space="preserve">+ 01 khối hình chóp tam giác cân, đáy hình vuông, kích thước: </w:t>
            </w:r>
            <w:r w:rsidRPr="004A34D0">
              <w:rPr>
                <w:rFonts w:ascii="Times New Roman" w:eastAsia="Times New Roman" w:hAnsi="Times New Roman" w:cs="Times New Roman"/>
              </w:rPr>
              <w:lastRenderedPageBreak/>
              <w:t>các cạnh đáy (200x200)mm; cao 400mm.</w:t>
            </w:r>
            <w:r w:rsidRPr="004A34D0">
              <w:rPr>
                <w:rFonts w:ascii="Times New Roman" w:eastAsia="Times New Roman" w:hAnsi="Times New Roman" w:cs="Times New Roman"/>
              </w:rPr>
              <w:br/>
              <w:t>- Khối biến thể 3 khối:</w:t>
            </w:r>
            <w:r w:rsidRPr="004A34D0">
              <w:rPr>
                <w:rFonts w:ascii="Times New Roman" w:eastAsia="Times New Roman" w:hAnsi="Times New Roman" w:cs="Times New Roman"/>
              </w:rPr>
              <w:br/>
              <w:t>+ 01 khối hộp chữ nhật kích thước: dài 300mm, rộng 150mm; cao 100mm.</w:t>
            </w:r>
            <w:r w:rsidRPr="004A34D0">
              <w:rPr>
                <w:rFonts w:ascii="Times New Roman" w:eastAsia="Times New Roman" w:hAnsi="Times New Roman" w:cs="Times New Roman"/>
              </w:rPr>
              <w:br/>
              <w:t>+ 01 khối trụ kích thước: cao 300mm; đường kính 150mm.</w:t>
            </w:r>
            <w:r w:rsidRPr="004A34D0">
              <w:rPr>
                <w:rFonts w:ascii="Times New Roman" w:eastAsia="Times New Roman" w:hAnsi="Times New Roman" w:cs="Times New Roman"/>
              </w:rPr>
              <w:br/>
              <w:t>+ 01 khối chóp nón kích thước: chiều cao 350mm, đường kính đáy 250mm.</w:t>
            </w:r>
            <w:r w:rsidRPr="004A34D0">
              <w:rPr>
                <w:rFonts w:ascii="Times New Roman" w:eastAsia="Times New Roman" w:hAnsi="Times New Roman" w:cs="Times New Roman"/>
              </w:rPr>
              <w:br/>
              <w:t>- Chất liệu: Bằng gỗ, (hoặc vật liệu có độ cứng tương đương), không cong vênh, chịu được nước, an toàn trong sử dụng. Màu trắng hoặc ghi sáng.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Giá vẽ (3 chân)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Chiều cao 1700mm. Có thể tăng giảm chiều cao phù hợp tầm mắt HS khi đứng hoặc ngồi vẽ</w:t>
            </w:r>
            <w:r w:rsidRPr="004A34D0">
              <w:rPr>
                <w:rFonts w:ascii="Times New Roman" w:eastAsia="Times New Roman" w:hAnsi="Times New Roman" w:cs="Times New Roman"/>
              </w:rPr>
              <w:br w:type="page"/>
              <w:t>- Có thể di chuyển, xếp gọn trong lớp học.</w:t>
            </w:r>
            <w:r w:rsidRPr="004A34D0">
              <w:rPr>
                <w:rFonts w:ascii="Times New Roman" w:eastAsia="Times New Roman" w:hAnsi="Times New Roman" w:cs="Times New Roman"/>
              </w:rPr>
              <w:br w:type="page"/>
              <w:t xml:space="preserve">- Chất liệu: </w:t>
            </w:r>
            <w:proofErr w:type="gramStart"/>
            <w:r w:rsidRPr="004A34D0">
              <w:rPr>
                <w:rFonts w:ascii="Times New Roman" w:eastAsia="Times New Roman" w:hAnsi="Times New Roman" w:cs="Times New Roman"/>
              </w:rPr>
              <w:t>Gỗ  không</w:t>
            </w:r>
            <w:proofErr w:type="gramEnd"/>
            <w:r w:rsidRPr="004A34D0">
              <w:rPr>
                <w:rFonts w:ascii="Times New Roman" w:eastAsia="Times New Roman" w:hAnsi="Times New Roman" w:cs="Times New Roman"/>
              </w:rPr>
              <w:t xml:space="preserve"> cong vênh, chịu được nước, an toàn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vẽ</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gỗ (hoặc vật liệu có độ cứng tương đương) không cong vênh, chịu được nước, an toàn trong sử dụng; kích thước (850x650)mm; độ dày tối thiểu 5mm.</w:t>
            </w:r>
          </w:p>
        </w:tc>
      </w:tr>
      <w:tr w:rsidR="00201F79" w:rsidRPr="000E5610" w:rsidTr="00C23968">
        <w:trPr>
          <w:gridBefore w:val="1"/>
          <w:wBefore w:w="15" w:type="dxa"/>
          <w:trHeight w:val="75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Bút lông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bút lông loại tròn hoặc dẹt thông dụng, số lượng: 6 cái (từ 1 đến số 6 hoặc 2</w:t>
            </w:r>
            <w:proofErr w:type="gramStart"/>
            <w:r w:rsidRPr="004A34D0">
              <w:rPr>
                <w:rFonts w:ascii="Times New Roman" w:eastAsia="Times New Roman" w:hAnsi="Times New Roman" w:cs="Times New Roman"/>
              </w:rPr>
              <w:t>,4,6,8,10,12</w:t>
            </w:r>
            <w:proofErr w:type="gramEnd"/>
            <w:r w:rsidRPr="004A34D0">
              <w:rPr>
                <w:rFonts w:ascii="Times New Roman" w:eastAsia="Times New Roman" w:hAnsi="Times New Roman" w:cs="Times New Roman"/>
              </w:rPr>
              <w:t>).</w:t>
            </w:r>
          </w:p>
        </w:tc>
      </w:tr>
      <w:tr w:rsidR="00201F79" w:rsidRPr="000E5610" w:rsidTr="00C23968">
        <w:trPr>
          <w:gridBefore w:val="1"/>
          <w:wBefore w:w="15" w:type="dxa"/>
          <w:trHeight w:val="84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Bảng pha màu</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Chất liệu: Bằng nhựa màu trắng (hoặc vật liệu khác tương đương) không cong, vênh,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r w:rsidRPr="004A34D0">
              <w:rPr>
                <w:rFonts w:ascii="Times New Roman" w:eastAsia="Times New Roman" w:hAnsi="Times New Roman" w:cs="Times New Roman"/>
              </w:rPr>
              <w:br/>
              <w:t>- Kích thước tối thiểu: (200x300x2,5)mm</w:t>
            </w:r>
          </w:p>
        </w:tc>
      </w:tr>
      <w:tr w:rsidR="00201F79" w:rsidRPr="000E5610" w:rsidTr="00C23968">
        <w:trPr>
          <w:gridBefore w:val="1"/>
          <w:wBefore w:w="15" w:type="dxa"/>
          <w:trHeight w:val="83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Ống rửa bút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Chất liệu: Bằng nhựa, không cong vênh, có quai xách,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w:t>
            </w:r>
            <w:r w:rsidRPr="004A34D0">
              <w:rPr>
                <w:rFonts w:ascii="Times New Roman" w:eastAsia="Times New Roman" w:hAnsi="Times New Roman" w:cs="Times New Roman"/>
              </w:rPr>
              <w:br/>
              <w:t>Kích thước: Dung tích khoảng 2 lít nước</w:t>
            </w:r>
          </w:p>
        </w:tc>
      </w:tr>
      <w:tr w:rsidR="00201F79" w:rsidRPr="000E5610" w:rsidTr="00C23968">
        <w:trPr>
          <w:gridBefore w:val="1"/>
          <w:wBefore w:w="15" w:type="dxa"/>
          <w:trHeight w:val="56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Lô đồ họa (tranh in)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Lô có tay cầm (cán gỗ), lõi thép (hoặc vật liệu có độ cứng tương đương) bọc cao su; kích thước bề mặt lô: 150mm, đường kính 30mm</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Màu oát (Gouache colour)</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Bộ màu loại thông dụng,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trong sử dụng, không có chất độc hại. Gồm 12 màu, đóng gói riêng cho từng màu</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Gồm các màu: đỏ, vàng, tím, xanh cô ban, xanh lá cây, xanh lục, cam, hồng, đen, trắng, nâu, xanh da trời.</w:t>
            </w:r>
            <w:r w:rsidRPr="004A34D0">
              <w:rPr>
                <w:rFonts w:ascii="Times New Roman" w:eastAsia="Times New Roman" w:hAnsi="Times New Roman" w:cs="Times New Roman"/>
              </w:rPr>
              <w:br/>
              <w:t xml:space="preserve">- Mỗi loại màu có dung tích tối thiểu 200ml, các màu được đóng gói đảm bảo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và thuận lợi trong sử dụng.</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Đất nặn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Loại thông dụng, số lượng 12 màu</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Gồm các màu: đỏ, vàng, tím, xanh cô ban, xanh lá cây, xanh lục, cam, hồng, đen, trắng, nâu, xanh da trời.</w:t>
            </w:r>
            <w:r w:rsidRPr="004A34D0">
              <w:rPr>
                <w:rFonts w:ascii="Times New Roman" w:eastAsia="Times New Roman" w:hAnsi="Times New Roman" w:cs="Times New Roman"/>
              </w:rPr>
              <w:br/>
              <w:t>- Mỗi màu có trọng lượng 02 kilogam</w:t>
            </w:r>
            <w:r w:rsidRPr="004A34D0">
              <w:rPr>
                <w:rFonts w:ascii="Times New Roman" w:eastAsia="Times New Roman" w:hAnsi="Times New Roman" w:cs="Times New Roman"/>
              </w:rPr>
              <w:br/>
              <w:t xml:space="preserve">- Mỗi màu được đóng gói đảm bảo </w:t>
            </w:r>
            <w:proofErr w:type="gramStart"/>
            <w:r w:rsidRPr="004A34D0">
              <w:rPr>
                <w:rFonts w:ascii="Times New Roman" w:eastAsia="Times New Roman" w:hAnsi="Times New Roman" w:cs="Times New Roman"/>
              </w:rPr>
              <w:t>an</w:t>
            </w:r>
            <w:proofErr w:type="gramEnd"/>
            <w:r w:rsidRPr="004A34D0">
              <w:rPr>
                <w:rFonts w:ascii="Times New Roman" w:eastAsia="Times New Roman" w:hAnsi="Times New Roman" w:cs="Times New Roman"/>
              </w:rPr>
              <w:t xml:space="preserve"> toàn và thuận lợi trong sử dụng, không có chất độc hại.</w:t>
            </w:r>
          </w:p>
        </w:tc>
      </w:tr>
      <w:tr w:rsidR="00201F79"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0E5610">
              <w:rPr>
                <w:rFonts w:ascii="Times New Roman" w:eastAsia="Times New Roman" w:hAnsi="Times New Roman" w:cs="Times New Roman"/>
              </w:rPr>
              <w:t xml:space="preserve"> </w:t>
            </w:r>
            <w:r w:rsidRPr="00BC1C57">
              <w:rPr>
                <w:rFonts w:ascii="Times New Roman" w:eastAsia="Times New Roman" w:hAnsi="Times New Roman" w:cs="Times New Roman"/>
                <w:b/>
              </w:rPr>
              <w:t>Lí luận và lịch sử mĩ thuật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ảnh về di sản văn hóa nghệ thuật Việt Nam thời kì Tiền sử và Cổ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tranh/ảnh gồm có 02 tờ:</w:t>
            </w:r>
            <w:r w:rsidRPr="004A34D0">
              <w:rPr>
                <w:rFonts w:ascii="Times New Roman" w:eastAsia="Times New Roman" w:hAnsi="Times New Roman" w:cs="Times New Roman"/>
              </w:rPr>
              <w:br/>
              <w:t>- Tờ 1: Phiên bản mô tả một số hình ảnh di sản văn hóa nghệ thuật tiêu biểu của Việt Nam thời kì Tiền sử</w:t>
            </w:r>
            <w:r w:rsidRPr="004A34D0">
              <w:rPr>
                <w:rFonts w:ascii="Times New Roman" w:eastAsia="Times New Roman" w:hAnsi="Times New Roman" w:cs="Times New Roman"/>
              </w:rPr>
              <w:br/>
              <w:t>- Tờ 2: Phiên bản mô tả một số hình ảnh di sản văn hóa nghệ thuật tiêu biểu của Việt Nam thời kì Cổ đại</w:t>
            </w:r>
            <w:r w:rsidRPr="004A34D0">
              <w:rPr>
                <w:rFonts w:ascii="Times New Roman" w:eastAsia="Times New Roman" w:hAnsi="Times New Roman" w:cs="Times New Roman"/>
              </w:rPr>
              <w:br/>
              <w:t>Kích thước (790x540)mm.</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18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Bộ tranh/ ảnh về di sản văn hóa nghệ thuật thế giới thời kì Tiền sử và Cổ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tranh/ảnh gồm có 02 tờ</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Tờ 1: Phiên bản mô tả một số hình ảnh di sản văn hóa nghệ thuật tiêu biểu của thế giới thời kì Tiền sử</w:t>
            </w:r>
            <w:r w:rsidRPr="004A34D0">
              <w:rPr>
                <w:rFonts w:ascii="Times New Roman" w:eastAsia="Times New Roman" w:hAnsi="Times New Roman" w:cs="Times New Roman"/>
              </w:rPr>
              <w:br/>
              <w:t>- Tờ 2: Phiên bản mô tả một số hình ảnh di sản văn hóa nghệ thuật thế giới thời kì cổ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19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Việt Nam thời kì trung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Việt Nam thời kì Trung đại</w:t>
            </w:r>
            <w:r w:rsidRPr="004A34D0">
              <w:rPr>
                <w:rFonts w:ascii="Times New Roman" w:eastAsia="Times New Roman" w:hAnsi="Times New Roman" w:cs="Times New Roman"/>
              </w:rPr>
              <w:br/>
              <w:t>Kích thước (790x540)mm.</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thế giới thời kì trung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thế giới thời kì Trung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Việt  Nam thời kì hiện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Việt Nam thời kì hiện đại.</w:t>
            </w:r>
            <w:r w:rsidRPr="004A34D0">
              <w:rPr>
                <w:rFonts w:ascii="Times New Roman" w:eastAsia="Times New Roman" w:hAnsi="Times New Roman" w:cs="Times New Roman"/>
              </w:rPr>
              <w:br/>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ảnh về mĩ thuật thế giới thời kì hiện đại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phiên bản mô tả một số hình ảnh mĩ thuật tiêu biểu của thế giới thời kì hiện đại.</w:t>
            </w:r>
            <w:r w:rsidRPr="004A34D0">
              <w:rPr>
                <w:rFonts w:ascii="Times New Roman" w:eastAsia="Times New Roman" w:hAnsi="Times New Roman" w:cs="Times New Roman"/>
              </w:rPr>
              <w:br w:type="page"/>
              <w:t>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28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Hội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chì hoặc than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chì (3B):</w:t>
            </w:r>
            <w:r w:rsidRPr="004A34D0">
              <w:rPr>
                <w:rFonts w:ascii="Times New Roman" w:eastAsia="Times New Roman" w:hAnsi="Times New Roman" w:cs="Times New Roman"/>
              </w:rPr>
              <w:br/>
              <w:t>+ Bước 1: Dùng bút chì vẽ phác bố cục hình mảng chính - phụ (nét phác mờ);</w:t>
            </w:r>
            <w:r w:rsidRPr="004A34D0">
              <w:rPr>
                <w:rFonts w:ascii="Times New Roman" w:eastAsia="Times New Roman" w:hAnsi="Times New Roman" w:cs="Times New Roman"/>
              </w:rPr>
              <w:br/>
              <w:t>+ Bước 2: Dùng bút chì vẽ hình ảnh vào mảng chính - phụ (nét phác đậm hơn);</w:t>
            </w:r>
            <w:r w:rsidRPr="004A34D0">
              <w:rPr>
                <w:rFonts w:ascii="Times New Roman" w:eastAsia="Times New Roman" w:hAnsi="Times New Roman" w:cs="Times New Roman"/>
              </w:rPr>
              <w:br/>
              <w:t>+ Bước 3: Dùng bút chì vẽ chi tiết từng hình ảnh;</w:t>
            </w:r>
            <w:r w:rsidRPr="004A34D0">
              <w:rPr>
                <w:rFonts w:ascii="Times New Roman" w:eastAsia="Times New Roman" w:hAnsi="Times New Roman" w:cs="Times New Roman"/>
              </w:rPr>
              <w:br/>
              <w:t>+ Bước 4: Dùng bút chì diễn tả các sắc độ đậm nhạt của hình ảnh và hoàn thiện.</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màu nước:</w:t>
            </w:r>
            <w:r w:rsidRPr="004A34D0">
              <w:rPr>
                <w:rFonts w:ascii="Times New Roman" w:eastAsia="Times New Roman" w:hAnsi="Times New Roman" w:cs="Times New Roman"/>
              </w:rPr>
              <w:br/>
              <w:t>+ Bước 1: Dùng màu nước vẽ phác bố cục hình mảng chính - phụ (màu nước có sắc độ: nhạt)</w:t>
            </w:r>
            <w:r w:rsidRPr="004A34D0">
              <w:rPr>
                <w:rFonts w:ascii="Times New Roman" w:eastAsia="Times New Roman" w:hAnsi="Times New Roman" w:cs="Times New Roman"/>
              </w:rPr>
              <w:br/>
              <w:t>+ Bước 2: Dùng màu nước vẽ hình ảnh vào mảng chính - phụ (màu nước có sắc độ: đậm hơn bước 1);</w:t>
            </w:r>
            <w:r w:rsidRPr="004A34D0">
              <w:rPr>
                <w:rFonts w:ascii="Times New Roman" w:eastAsia="Times New Roman" w:hAnsi="Times New Roman" w:cs="Times New Roman"/>
              </w:rPr>
              <w:br/>
              <w:t>+ Bước 3: Dùng màu nước vẽ chi tiết hình ảnh (màu nước có sắc độ: đậm hơn bước 2);</w:t>
            </w:r>
            <w:r w:rsidRPr="004A34D0">
              <w:rPr>
                <w:rFonts w:ascii="Times New Roman" w:eastAsia="Times New Roman" w:hAnsi="Times New Roman" w:cs="Times New Roman"/>
              </w:rPr>
              <w:br/>
              <w:t>+ Bước 4: Dùng màu nước diễn tả các sắc độ đậm nhạt của hình ảnh và hoàn thiện (màu nước có sắc độ: đậm hơn bước 3).</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chất liệu màu bột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mô tả, hướng dẫn 4 bước vẽ tranh bằng chất liệu màu bột</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xml:space="preserve">+ Bước 1: Dùng màu bột vẽ phác bố cục hình mảng chính - </w:t>
            </w:r>
            <w:r w:rsidRPr="004A34D0">
              <w:rPr>
                <w:rFonts w:ascii="Times New Roman" w:eastAsia="Times New Roman" w:hAnsi="Times New Roman" w:cs="Times New Roman"/>
              </w:rPr>
              <w:lastRenderedPageBreak/>
              <w:t>phụ</w:t>
            </w:r>
            <w:r w:rsidRPr="004A34D0">
              <w:rPr>
                <w:rFonts w:ascii="Times New Roman" w:eastAsia="Times New Roman" w:hAnsi="Times New Roman" w:cs="Times New Roman"/>
              </w:rPr>
              <w:br/>
              <w:t>+ Bước 2: Dùng màu bột vẽ hình ảnh vào mảng chính - phụ</w:t>
            </w:r>
            <w:r w:rsidRPr="004A34D0">
              <w:rPr>
                <w:rFonts w:ascii="Times New Roman" w:eastAsia="Times New Roman" w:hAnsi="Times New Roman" w:cs="Times New Roman"/>
              </w:rPr>
              <w:br/>
              <w:t>+ Bước 3: Dùng màu bột vẽ chi tiết hình ảnh</w:t>
            </w:r>
            <w:r w:rsidRPr="004A34D0">
              <w:rPr>
                <w:rFonts w:ascii="Times New Roman" w:eastAsia="Times New Roman" w:hAnsi="Times New Roman" w:cs="Times New Roman"/>
              </w:rPr>
              <w:br/>
              <w:t>+ Bước 4: Dùng màu bột diễn tả các sắc độ đậm nhạt của hình ảnh và hoàn thiện.</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Đồ họa (tranh in)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bản dập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bản dập,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bản dập. Có giới thiệu thêm một vài mẫu hình in bản dập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nổi</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nổi,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nổi. Có giới thiệu thêm một vài mẫu hình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hướng dẫn kĩ thuật in độc bản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in độc bản. Thể hiện các nội dung chính và kèm lời hướng dẫn</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Video thể hiện từ khâu chuẩn bị đến công đoạn cuối cùng hoàn thành sản phẩm tranh in độc bản. Có giới thiệu thêm một vài mẫu sản phẩm in độc bản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47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công nghiệp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thiết kế thông dụng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đồ chơi; đồ trang sức; tạo dáng công nghiệp, không vi phạm bản quyền.</w:t>
            </w:r>
          </w:p>
        </w:tc>
      </w:tr>
      <w:tr w:rsidR="00201F79" w:rsidRPr="000E5610" w:rsidTr="00C23968">
        <w:trPr>
          <w:gridBefore w:val="1"/>
          <w:wBefore w:w="15" w:type="dxa"/>
          <w:trHeight w:val="3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Điêu khắc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kĩ thuật làm phù điêu</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làm phù điêu, thể hiện các nội dung chính và kèm lời hướng dẫn về kĩ thuật làm phù điêu.</w:t>
            </w:r>
            <w:r w:rsidRPr="004A34D0">
              <w:rPr>
                <w:rFonts w:ascii="Times New Roman" w:eastAsia="Times New Roman" w:hAnsi="Times New Roman" w:cs="Times New Roman"/>
              </w:rPr>
              <w:br/>
              <w:t>Video thể hiện từ khâu chuẩn bị đến công đoạn cuối cùng hoàn thành phù điêu. Có giới thiệu thêm một vài mẫu phù điêu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C53EAB" w:rsidP="00BC1C57">
            <w:pPr>
              <w:spacing w:after="0" w:line="240" w:lineRule="auto"/>
              <w:rPr>
                <w:rFonts w:ascii="Times New Roman" w:eastAsia="Times New Roman" w:hAnsi="Times New Roman" w:cs="Times New Roman"/>
              </w:rPr>
            </w:pPr>
            <w:r>
              <w:rPr>
                <w:rFonts w:ascii="Times New Roman" w:eastAsia="Times New Roman" w:hAnsi="Times New Roman" w:cs="Times New Roman"/>
              </w:rPr>
              <w:t>Video kĩ thuật làm tượng</w:t>
            </w:r>
            <w:r w:rsidR="00201F79" w:rsidRPr="000E5610">
              <w:rPr>
                <w:rFonts w:ascii="Times New Roman" w:eastAsia="Times New Roman" w:hAnsi="Times New Roman" w:cs="Times New Roman"/>
              </w:rPr>
              <w:t>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kĩ thuật làm tượng tròn, thể hiện các nội dung chính và kèm lời hướng dẫn.</w:t>
            </w:r>
            <w:r w:rsidRPr="004A34D0">
              <w:rPr>
                <w:rFonts w:ascii="Times New Roman" w:eastAsia="Times New Roman" w:hAnsi="Times New Roman" w:cs="Times New Roman"/>
              </w:rPr>
              <w:br/>
              <w:t>Video thể hiện từ khâu chuẩn bị đến công đoạn cuối cùng hoàn thành tượng. Có giới thiệu thêm một vài mẫu tượng khác để tham khảo.</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3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đồ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4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thiết kế thông dụng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Các phần mềm thông dụng thiết kế logo; tranh áp phích; xuất bản phẩm. Sử dụng phần mềm không vi phạm bản quyền.</w:t>
            </w:r>
          </w:p>
        </w:tc>
      </w:tr>
      <w:tr w:rsidR="00201F79" w:rsidRPr="000E5610" w:rsidTr="00C23968">
        <w:trPr>
          <w:gridBefore w:val="1"/>
          <w:wBefore w:w="15" w:type="dxa"/>
          <w:trHeight w:val="23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thời trang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hướng dẫn thiết kế thời trang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hướng dẫn thiết kế thời trang (phụ kiện, trang phục đơn giản, trang phục nghệ thuật). Sử dụng phần mềm không vi phạm bản quyền</w:t>
            </w:r>
          </w:p>
        </w:tc>
      </w:tr>
      <w:tr w:rsidR="00201F79" w:rsidRPr="000E5610" w:rsidTr="00C23968">
        <w:trPr>
          <w:gridBefore w:val="1"/>
          <w:wBefore w:w="15" w:type="dxa"/>
          <w:trHeight w:val="2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Thiết kế mĩ thuật đa phương tiện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ảnh</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ảnh. Sử dụng phần mềm không vi phạm bản quyền.</w:t>
            </w:r>
          </w:p>
        </w:tc>
      </w:tr>
      <w:tr w:rsidR="00201F79" w:rsidRPr="000E5610" w:rsidTr="00C23968">
        <w:trPr>
          <w:gridBefore w:val="1"/>
          <w:wBefore w:w="15" w:type="dxa"/>
          <w:trHeight w:val="60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video/clip</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video/clip. Sử dụng phần mềm không vi phạm bản quyền.</w:t>
            </w:r>
          </w:p>
        </w:tc>
      </w:tr>
      <w:tr w:rsidR="00201F79" w:rsidRPr="000E5610" w:rsidTr="00C23968">
        <w:trPr>
          <w:gridBefore w:val="1"/>
          <w:wBefore w:w="15" w:type="dxa"/>
          <w:trHeight w:val="4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trang Website</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trang Website. Sử dụng phần mềm không vi phạm bản quyền.</w:t>
            </w:r>
          </w:p>
        </w:tc>
      </w:tr>
      <w:tr w:rsidR="00201F79"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 xml:space="preserve"> Kiến trúc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76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Phần mềm thông dụng thiết kế kiến trúc và nội thất</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Phần mềm thông dụng thiết kế kiến trúc và nội thất. Sử dụng phần mềm không vi phạm bản quyền.</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Video giới thiệu về các di sản kiến trúc cần bảo vệ</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Video giới thiệu một số công trình, di sản kiến trúc của Việt Nam và thế giới cần được bảo tồn. Video thể hiện các di sản kiến trúc cần bảo vệ và kèm lời giới thiệu về công trình, di sản kiến trúc cần bảo vệ.</w:t>
            </w:r>
            <w:r w:rsidRPr="004A34D0">
              <w:rPr>
                <w:rFonts w:ascii="Times New Roman" w:eastAsia="Times New Roman" w:hAnsi="Times New Roman" w:cs="Times New Roman"/>
              </w:rPr>
              <w:br/>
              <w:t>- Các video/clip có thời lượng không quá 3 phút, độ phân giải HD (tối thiểu 1280x720), hình ảnh và âm thanh rõ nét, có thuyết minh (hoặc phụ đề) bằng tiếng Việt.</w:t>
            </w:r>
          </w:p>
        </w:tc>
      </w:tr>
      <w:tr w:rsidR="00201F79" w:rsidRPr="000E5610" w:rsidTr="00C23968">
        <w:trPr>
          <w:gridBefore w:val="1"/>
          <w:wBefore w:w="15" w:type="dxa"/>
          <w:trHeight w:val="1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Hình họa</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39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hình họa khối cơ bản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hình họa khối cơ bản bằng chì.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Vẽ phác khung hình chung toàn bộ nhóm mẫu khối cơ bản.</w:t>
            </w:r>
            <w:r w:rsidRPr="004A34D0">
              <w:rPr>
                <w:rFonts w:ascii="Times New Roman" w:eastAsia="Times New Roman" w:hAnsi="Times New Roman" w:cs="Times New Roman"/>
              </w:rPr>
              <w:br/>
              <w:t>+ Bước 2: Xác định tỉ lệ. Vẽ phác khung hình riêng từng vật mẫu khối cơ bản và hoàn thiện phần hình.</w:t>
            </w:r>
            <w:r w:rsidRPr="004A34D0">
              <w:rPr>
                <w:rFonts w:ascii="Times New Roman" w:eastAsia="Times New Roman" w:hAnsi="Times New Roman" w:cs="Times New Roman"/>
              </w:rPr>
              <w:br/>
              <w:t>+ Bước 3: Phân định mảng sáng tối/đậm nhạt lớn của nhóm mẫu, của từng mẫu và diễn tả sáng tối/đậm nhạt của khối.</w:t>
            </w:r>
            <w:r w:rsidRPr="004A34D0">
              <w:rPr>
                <w:rFonts w:ascii="Times New Roman" w:eastAsia="Times New Roman" w:hAnsi="Times New Roman" w:cs="Times New Roman"/>
              </w:rPr>
              <w:br/>
              <w:t>+ Bước 4: Hoàn thiện bài vẽ (hình và đậm nhạt) theo tương quan chung.</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6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40</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tượng phạt mảng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tượng phạt mảng bằng chì.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ype="page"/>
              <w:t>+ Bước 1: Vẽ phác khung hình chung toàn bộ đầu tượng và trục mặt (trục ngang và trục dọc)</w:t>
            </w:r>
            <w:r w:rsidRPr="004A34D0">
              <w:rPr>
                <w:rFonts w:ascii="Times New Roman" w:eastAsia="Times New Roman" w:hAnsi="Times New Roman" w:cs="Times New Roman"/>
              </w:rPr>
              <w:br w:type="page"/>
              <w:t>+ Bước 2: Xác định tỷ lệ và phác hình các mảng/diện lớn của tượng, các bộ phận: trán, mắt, mũi, miệng, cằm, tai.</w:t>
            </w:r>
            <w:r w:rsidRPr="004A34D0">
              <w:rPr>
                <w:rFonts w:ascii="Times New Roman" w:eastAsia="Times New Roman" w:hAnsi="Times New Roman" w:cs="Times New Roman"/>
              </w:rPr>
              <w:br w:type="page"/>
              <w:t>+ Bước 3: Vẽ chi tiết và diễn tả sáng tối/đậm nhạt theo diện mảng của tượng</w:t>
            </w:r>
            <w:r w:rsidRPr="004A34D0">
              <w:rPr>
                <w:rFonts w:ascii="Times New Roman" w:eastAsia="Times New Roman" w:hAnsi="Times New Roman" w:cs="Times New Roman"/>
              </w:rPr>
              <w:br w:type="page"/>
              <w:t>+ Bước 4: Hoàn thiện bài vẽ (hình và đậm nhạt) theo tương quan chung.</w:t>
            </w:r>
            <w:r w:rsidRPr="004A34D0">
              <w:rPr>
                <w:rFonts w:ascii="Times New Roman" w:eastAsia="Times New Roman" w:hAnsi="Times New Roman" w:cs="Times New Roman"/>
              </w:rPr>
              <w:br w:type="page"/>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41</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tượng chân dung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tượng chân dung bằng chì (hoặc than).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Vẽ phác khung hình chung toàn bộ đầu tượng và trục mặt (trục ngang và trục dọc)</w:t>
            </w:r>
            <w:r w:rsidRPr="004A34D0">
              <w:rPr>
                <w:rFonts w:ascii="Times New Roman" w:eastAsia="Times New Roman" w:hAnsi="Times New Roman" w:cs="Times New Roman"/>
              </w:rPr>
              <w:br/>
            </w:r>
            <w:r w:rsidRPr="004A34D0">
              <w:rPr>
                <w:rFonts w:ascii="Times New Roman" w:eastAsia="Times New Roman" w:hAnsi="Times New Roman" w:cs="Times New Roman"/>
              </w:rPr>
              <w:lastRenderedPageBreak/>
              <w:t>+ Bước 2: Xác định tỷ lệ và phác hình các các bộ phận: trán, mắt, mũi, miệng, cam, tai.</w:t>
            </w:r>
            <w:r w:rsidRPr="004A34D0">
              <w:rPr>
                <w:rFonts w:ascii="Times New Roman" w:eastAsia="Times New Roman" w:hAnsi="Times New Roman" w:cs="Times New Roman"/>
              </w:rPr>
              <w:br/>
              <w:t>+ Bước 3: Vẽ chi tiết và diễn tả sáng tối/đậm nhạt của tượng.</w:t>
            </w:r>
            <w:r w:rsidRPr="004A34D0">
              <w:rPr>
                <w:rFonts w:ascii="Times New Roman" w:eastAsia="Times New Roman" w:hAnsi="Times New Roman" w:cs="Times New Roman"/>
              </w:rPr>
              <w:br/>
              <w:t>+ Bước 4: Hoàn thiện bài vẽ (hình và đậm nhạt) theo tương quan chung.</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42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Trang trí</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42</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hình vuông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hình vuông bằng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Kẻ các đường trục và sắp xếp bố cục mảng chính, mảng phụ trong hình vuông.</w:t>
            </w:r>
            <w:r w:rsidRPr="004A34D0">
              <w:rPr>
                <w:rFonts w:ascii="Times New Roman" w:eastAsia="Times New Roman" w:hAnsi="Times New Roman" w:cs="Times New Roman"/>
              </w:rPr>
              <w:br/>
              <w:t>+ Bước 2: Tìm đậm nhạt của các mảng chính, mảng phụ.</w:t>
            </w:r>
            <w:r w:rsidRPr="004A34D0">
              <w:rPr>
                <w:rFonts w:ascii="Times New Roman" w:eastAsia="Times New Roman" w:hAnsi="Times New Roman" w:cs="Times New Roman"/>
              </w:rPr>
              <w:br/>
              <w:t>+ Bước 3: Tìm họa tiết phù hợp với hình mảng và vẽ họa tiết vào mảng chính, mảng phụ của hình vuông.</w:t>
            </w:r>
            <w:r w:rsidRPr="004A34D0">
              <w:rPr>
                <w:rFonts w:ascii="Times New Roman" w:eastAsia="Times New Roman" w:hAnsi="Times New Roman" w:cs="Times New Roman"/>
              </w:rPr>
              <w:br/>
              <w:t>+ Bước 4: Vẽ màu và hoàn thiện bài (lưu ý màu sắc cần có đậm nhạt, nổi rõ trọng tâm).</w:t>
            </w:r>
            <w:r w:rsidRPr="004A34D0">
              <w:rPr>
                <w:rFonts w:ascii="Times New Roman" w:eastAsia="Times New Roman" w:hAnsi="Times New Roman" w:cs="Times New Roman"/>
              </w:rPr>
              <w:br/>
              <w:t>Cuối tờ hình hướng dẫn có hai bài trang trí hình vuông hoàn thiện có bố cục, màu sắc và họa tiết khác nhau.</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43</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hình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hình tròn bằng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Kẻ các đường trục và sắp xếp bố cục mảng chính, mảng phụ trong hình tròn.</w:t>
            </w:r>
            <w:r w:rsidRPr="004A34D0">
              <w:rPr>
                <w:rFonts w:ascii="Times New Roman" w:eastAsia="Times New Roman" w:hAnsi="Times New Roman" w:cs="Times New Roman"/>
              </w:rPr>
              <w:br/>
              <w:t>+ Bước 2: Tìm đậm nhạt của các mảng chính, mảng phụ trong hình tròn.</w:t>
            </w:r>
            <w:r w:rsidRPr="004A34D0">
              <w:rPr>
                <w:rFonts w:ascii="Times New Roman" w:eastAsia="Times New Roman" w:hAnsi="Times New Roman" w:cs="Times New Roman"/>
              </w:rPr>
              <w:br/>
              <w:t>+ Bước 3: Tìm họa tiết phù hợp với hình mảng và vẽ họa tiết vào mảng chính, mảng phụ của hình tròn.</w:t>
            </w:r>
            <w:r w:rsidRPr="004A34D0">
              <w:rPr>
                <w:rFonts w:ascii="Times New Roman" w:eastAsia="Times New Roman" w:hAnsi="Times New Roman" w:cs="Times New Roman"/>
              </w:rPr>
              <w:br/>
              <w:t>+ Bước 4: Vẽ màu và hoàn thiện bài (lưu ý màu sắc cần có đậm nhạt, nổi rõ trọng tâm).</w:t>
            </w:r>
            <w:r w:rsidRPr="004A34D0">
              <w:rPr>
                <w:rFonts w:ascii="Times New Roman" w:eastAsia="Times New Roman" w:hAnsi="Times New Roman" w:cs="Times New Roman"/>
              </w:rPr>
              <w:br/>
              <w:t>Cuối tờ hình hướng dẫn có hai bài trang trí hình tròn hoàn thiện có bố cục, màu sắc và họa tiết khác nhau.</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5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44</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trang trí đường diềm</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trang trí đường diềm bằng màu bột hoặc màu nước. Gồm các bước:</w:t>
            </w:r>
            <w:r w:rsidRPr="004A34D0">
              <w:rPr>
                <w:rFonts w:ascii="Times New Roman" w:eastAsia="Times New Roman" w:hAnsi="Times New Roman" w:cs="Times New Roman"/>
              </w:rPr>
              <w:br w:type="page"/>
              <w:t>+ Bước 1: Chia các khoảng cách đều nhau trên hai đường thẳng song song;</w:t>
            </w:r>
            <w:r w:rsidRPr="004A34D0">
              <w:rPr>
                <w:rFonts w:ascii="Times New Roman" w:eastAsia="Times New Roman" w:hAnsi="Times New Roman" w:cs="Times New Roman"/>
              </w:rPr>
              <w:br w:type="page"/>
              <w:t>+ Bước 2: Kẻ đường trục trong các ô của đường diềm;</w:t>
            </w:r>
            <w:r w:rsidRPr="004A34D0">
              <w:rPr>
                <w:rFonts w:ascii="Times New Roman" w:eastAsia="Times New Roman" w:hAnsi="Times New Roman" w:cs="Times New Roman"/>
              </w:rPr>
              <w:br w:type="page"/>
              <w:t>+ Bước 3: Tìm mảng chính, mảng phụ và vẽ họa tiết vào các ô của đường diềm;</w:t>
            </w:r>
            <w:r w:rsidRPr="004A34D0">
              <w:rPr>
                <w:rFonts w:ascii="Times New Roman" w:eastAsia="Times New Roman" w:hAnsi="Times New Roman" w:cs="Times New Roman"/>
              </w:rPr>
              <w:br w:type="page"/>
              <w:t>+ Bước 4: Vẽ màu và hoàn thiện bài (lưu ý: màu sắc cần có đậm nhạt, nổi rõ trọng tâm);</w:t>
            </w:r>
            <w:r w:rsidRPr="004A34D0">
              <w:rPr>
                <w:rFonts w:ascii="Times New Roman" w:eastAsia="Times New Roman" w:hAnsi="Times New Roman" w:cs="Times New Roman"/>
              </w:rPr>
              <w:br w:type="page"/>
              <w:t>Cuối tờ hình hướng dẫn có thêm hai đường diềm đã hoàn thiện: một đường diềm được sắp xếp nhắc lại; một đường diềm được sắp xếp xen kẽ.</w:t>
            </w:r>
            <w:r w:rsidRPr="004A34D0">
              <w:rPr>
                <w:rFonts w:ascii="Times New Roman" w:eastAsia="Times New Roman" w:hAnsi="Times New Roman" w:cs="Times New Roman"/>
              </w:rPr>
              <w:br w:type="page"/>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ype="page"/>
              <w:t>Các tranh/ảnh được có dung sai 10mm, in offset 4 màu trên giấy couche có định lượng 200g/m2, cán láng OPP mờ.</w:t>
            </w:r>
          </w:p>
        </w:tc>
      </w:tr>
      <w:tr w:rsidR="00201F79" w:rsidRPr="000E5610" w:rsidTr="00C23968">
        <w:trPr>
          <w:gridBefore w:val="1"/>
          <w:wBefore w:w="15" w:type="dxa"/>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auto" w:fill="auto"/>
            <w:vAlign w:val="center"/>
            <w:hideMark/>
          </w:tcPr>
          <w:p w:rsidR="00201F79" w:rsidRPr="00BC1C57" w:rsidRDefault="00201F79" w:rsidP="00BC1C57">
            <w:pPr>
              <w:spacing w:after="0" w:line="240" w:lineRule="auto"/>
              <w:rPr>
                <w:rFonts w:ascii="Times New Roman" w:eastAsia="Times New Roman" w:hAnsi="Times New Roman" w:cs="Times New Roman"/>
                <w:b/>
              </w:rPr>
            </w:pPr>
            <w:r w:rsidRPr="00BC1C57">
              <w:rPr>
                <w:rFonts w:ascii="Times New Roman" w:eastAsia="Times New Roman" w:hAnsi="Times New Roman" w:cs="Times New Roman"/>
                <w:b/>
              </w:rPr>
              <w:t>Bố cục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lastRenderedPageBreak/>
              <w:t>45</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phong cảnh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phong cảnh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ảnh phong cảnh tiêu biểu phù hợp nội dung tranh. Vẽ phác bố cục mảng chính, mảng phụ cho bức tranh.</w:t>
            </w:r>
            <w:r w:rsidRPr="004A34D0">
              <w:rPr>
                <w:rFonts w:ascii="Times New Roman" w:eastAsia="Times New Roman" w:hAnsi="Times New Roman" w:cs="Times New Roman"/>
              </w:rPr>
              <w:br/>
              <w:t>+ Bước 2: Sắp xếp hình ảnh phong cảnh vào mảng chính, mảng phụ.</w:t>
            </w:r>
            <w:r w:rsidRPr="004A34D0">
              <w:rPr>
                <w:rFonts w:ascii="Times New Roman" w:eastAsia="Times New Roman" w:hAnsi="Times New Roman" w:cs="Times New Roman"/>
              </w:rPr>
              <w:br/>
              <w:t>+ Bước 3: Vẽ màu vào hình ảnh phong cảnh. Màu sắc có đậm - nhạt, thể hiện được không gian phong cảnh.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46</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bố cục nhân vật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nhân vật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ảnh nhân vật tiêu biểu phù hợp nội dung tranh. Vẽ phác bố cục mảng chính, mảng phụ cho bức tranh.</w:t>
            </w:r>
            <w:r w:rsidRPr="004A34D0">
              <w:rPr>
                <w:rFonts w:ascii="Times New Roman" w:eastAsia="Times New Roman" w:hAnsi="Times New Roman" w:cs="Times New Roman"/>
              </w:rPr>
              <w:br/>
              <w:t>+ Bước 2: Sắp xếp hình ảnh nhân vật vào mảng chính, mảng phụ.</w:t>
            </w:r>
            <w:r w:rsidRPr="004A34D0">
              <w:rPr>
                <w:rFonts w:ascii="Times New Roman" w:eastAsia="Times New Roman" w:hAnsi="Times New Roman" w:cs="Times New Roman"/>
              </w:rPr>
              <w:br/>
              <w:t>+ Bước 3: Vẽ màu vào hình ảnh. Màu sắc có đậm - nhạt, thể hiện được nội dung của tranh.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47</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Tranh hướng dẫn cách vẽ tranh bố cục từ những hình khối cơ bản bằng chất liệu màu bột hoặc màu nước</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Tờ</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01 tờ tranh hướng dẫn các bước vẽ tranh bố cục từ các hình khối cơ bản bằng chất liệu màu bột hoặc màu nước. Gồm các bước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Bước 1: Chọn hình khối phù hợp ý tưởng. Vẽ phác bố cục mảng chính, mảng phụ cho bức tranh.</w:t>
            </w:r>
            <w:r w:rsidRPr="004A34D0">
              <w:rPr>
                <w:rFonts w:ascii="Times New Roman" w:eastAsia="Times New Roman" w:hAnsi="Times New Roman" w:cs="Times New Roman"/>
              </w:rPr>
              <w:br/>
              <w:t>+ Bước 2: Sắp xếp hình khối vào mảng chính, mảng phụ.</w:t>
            </w:r>
            <w:r w:rsidRPr="004A34D0">
              <w:rPr>
                <w:rFonts w:ascii="Times New Roman" w:eastAsia="Times New Roman" w:hAnsi="Times New Roman" w:cs="Times New Roman"/>
              </w:rPr>
              <w:br/>
              <w:t>+ Bước 3: Vẽ màu vào hình ảnh. Màu sắc có đậm - nhạt, thể hiện được trọng tâm tranh.</w:t>
            </w:r>
            <w:r w:rsidRPr="004A34D0">
              <w:rPr>
                <w:rFonts w:ascii="Times New Roman" w:eastAsia="Times New Roman" w:hAnsi="Times New Roman" w:cs="Times New Roman"/>
              </w:rPr>
              <w:br/>
              <w:t>+ Bước 4: Hoàn thiện tranh.</w:t>
            </w:r>
            <w:r w:rsidRPr="004A34D0">
              <w:rPr>
                <w:rFonts w:ascii="Times New Roman" w:eastAsia="Times New Roman" w:hAnsi="Times New Roman" w:cs="Times New Roman"/>
              </w:rPr>
              <w:br/>
              <w:t>- Kích thước (790x540</w:t>
            </w:r>
            <w:proofErr w:type="gramStart"/>
            <w:r w:rsidRPr="004A34D0">
              <w:rPr>
                <w:rFonts w:ascii="Times New Roman" w:eastAsia="Times New Roman" w:hAnsi="Times New Roman" w:cs="Times New Roman"/>
              </w:rPr>
              <w:t>)mm</w:t>
            </w:r>
            <w:proofErr w:type="gramEnd"/>
            <w:r w:rsidRPr="004A34D0">
              <w:rPr>
                <w:rFonts w:ascii="Times New Roman" w:eastAsia="Times New Roman" w:hAnsi="Times New Roman" w:cs="Times New Roman"/>
              </w:rPr>
              <w:t>.</w:t>
            </w:r>
            <w:r w:rsidRPr="004A34D0">
              <w:rPr>
                <w:rFonts w:ascii="Times New Roman" w:eastAsia="Times New Roman" w:hAnsi="Times New Roman" w:cs="Times New Roman"/>
              </w:rPr>
              <w:br/>
              <w:t>Các tranh/ảnh được có dung sai 10mm, in offset 4 màu trên giấy couche có định lượng 200g/m2, cán láng OPP mờ.</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48</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Phiên bản tượng tròn</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tượng gồm 2 tác phẩm điêu khắc</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- 01 Phiên bản mô tả một tác phẩm điêu khắc tiêu biểu của mĩ thuật Việt Nam.</w:t>
            </w:r>
            <w:r w:rsidRPr="004A34D0">
              <w:rPr>
                <w:rFonts w:ascii="Times New Roman" w:eastAsia="Times New Roman" w:hAnsi="Times New Roman" w:cs="Times New Roman"/>
              </w:rPr>
              <w:br/>
              <w:t>- 01 Phiên bản mô tả một tác phẩm điêu khắc tiêu biểu của mĩ thuật thế giới</w:t>
            </w:r>
            <w:r w:rsidRPr="004A34D0">
              <w:rPr>
                <w:rFonts w:ascii="Times New Roman" w:eastAsia="Times New Roman" w:hAnsi="Times New Roman" w:cs="Times New Roman"/>
              </w:rPr>
              <w:br/>
              <w:t>Kích thước: chiều cao từ 600mm đến 700mm</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Vật liệu: Bằng nhựa Composit, (hoặc vật liệu có độ cứng tương đương), không cong vênh, chịu được nước, an toàn trong sử dụng. Màu theo phiên bản mẫu.</w:t>
            </w:r>
          </w:p>
        </w:tc>
      </w:tr>
      <w:tr w:rsidR="00201F79"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01F79" w:rsidRPr="000E5610" w:rsidRDefault="00201F79" w:rsidP="00BA4475">
            <w:pPr>
              <w:spacing w:after="0" w:line="240" w:lineRule="auto"/>
              <w:jc w:val="center"/>
              <w:rPr>
                <w:rFonts w:ascii="Times New Roman" w:eastAsia="Times New Roman" w:hAnsi="Times New Roman" w:cs="Times New Roman"/>
              </w:rPr>
            </w:pPr>
            <w:r w:rsidRPr="000E5610">
              <w:rPr>
                <w:rFonts w:ascii="Times New Roman" w:eastAsia="Times New Roman" w:hAnsi="Times New Roman" w:cs="Times New Roman"/>
              </w:rPr>
              <w:t>49</w:t>
            </w:r>
          </w:p>
        </w:tc>
        <w:tc>
          <w:tcPr>
            <w:tcW w:w="2268" w:type="dxa"/>
            <w:tcBorders>
              <w:top w:val="nil"/>
              <w:left w:val="nil"/>
              <w:bottom w:val="single" w:sz="4" w:space="0" w:color="auto"/>
              <w:right w:val="single" w:sz="4" w:space="0" w:color="auto"/>
            </w:tcBorders>
            <w:shd w:val="clear" w:color="auto" w:fill="auto"/>
            <w:vAlign w:val="center"/>
            <w:hideMark/>
          </w:tcPr>
          <w:p w:rsidR="00201F79" w:rsidRPr="000E5610" w:rsidRDefault="00201F79" w:rsidP="00BC1C57">
            <w:pPr>
              <w:spacing w:after="0" w:line="240" w:lineRule="auto"/>
              <w:rPr>
                <w:rFonts w:ascii="Times New Roman" w:eastAsia="Times New Roman" w:hAnsi="Times New Roman" w:cs="Times New Roman"/>
              </w:rPr>
            </w:pPr>
            <w:r w:rsidRPr="000E5610">
              <w:rPr>
                <w:rFonts w:ascii="Times New Roman" w:eastAsia="Times New Roman" w:hAnsi="Times New Roman" w:cs="Times New Roman"/>
              </w:rPr>
              <w:t>Tượng chân dung</w:t>
            </w:r>
          </w:p>
        </w:tc>
        <w:tc>
          <w:tcPr>
            <w:tcW w:w="856"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201F79" w:rsidRPr="004A34D0" w:rsidRDefault="00201F79"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Bộ mẫu gồm ba đầu tượng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ype="page"/>
              <w:t>+ Tượng phạt mảng (mẫu nam trẻ)</w:t>
            </w:r>
            <w:r w:rsidRPr="004A34D0">
              <w:rPr>
                <w:rFonts w:ascii="Times New Roman" w:eastAsia="Times New Roman" w:hAnsi="Times New Roman" w:cs="Times New Roman"/>
              </w:rPr>
              <w:br w:type="page"/>
              <w:t>+ Tượng chân dung nam trẻ.</w:t>
            </w:r>
            <w:r w:rsidRPr="004A34D0">
              <w:rPr>
                <w:rFonts w:ascii="Times New Roman" w:eastAsia="Times New Roman" w:hAnsi="Times New Roman" w:cs="Times New Roman"/>
              </w:rPr>
              <w:br w:type="page"/>
              <w:t>+ Tượng chân dung nữ trẻ.</w:t>
            </w:r>
            <w:r w:rsidRPr="004A34D0">
              <w:rPr>
                <w:rFonts w:ascii="Times New Roman" w:eastAsia="Times New Roman" w:hAnsi="Times New Roman" w:cs="Times New Roman"/>
              </w:rPr>
              <w:br w:type="page"/>
              <w:t>Mỗi tượng có phần: đế tượng, phần cổ tượng và phần đầu chân dung người. Tỷ lệ 1/1 (theo mẫu đầu tượng hiện hành). Chất liệu thạch cao hoặc vật liệu có độ cứng tương đương.</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FFFF00"/>
            <w:noWrap/>
            <w:vAlign w:val="center"/>
            <w:hideMark/>
          </w:tcPr>
          <w:p w:rsidR="00571F11" w:rsidRPr="00571F11" w:rsidRDefault="00571F11" w:rsidP="00BA4475">
            <w:pPr>
              <w:spacing w:after="0" w:line="240" w:lineRule="auto"/>
              <w:jc w:val="center"/>
              <w:rPr>
                <w:rFonts w:ascii="Times New Roman" w:eastAsia="Times New Roman" w:hAnsi="Times New Roman" w:cs="Times New Roman"/>
                <w:b/>
              </w:rPr>
            </w:pPr>
            <w:r w:rsidRPr="00571F11">
              <w:rPr>
                <w:rFonts w:ascii="Times New Roman" w:eastAsia="Times New Roman" w:hAnsi="Times New Roman" w:cs="Times New Roman"/>
                <w:b/>
              </w:rPr>
              <w:t>XVI</w:t>
            </w:r>
          </w:p>
        </w:tc>
        <w:tc>
          <w:tcPr>
            <w:tcW w:w="2268" w:type="dxa"/>
            <w:tcBorders>
              <w:top w:val="nil"/>
              <w:left w:val="nil"/>
              <w:bottom w:val="single" w:sz="4" w:space="0" w:color="auto"/>
              <w:right w:val="single" w:sz="4" w:space="0" w:color="auto"/>
            </w:tcBorders>
            <w:shd w:val="clear" w:color="auto" w:fill="FFFF00"/>
            <w:vAlign w:val="center"/>
            <w:hideMark/>
          </w:tcPr>
          <w:p w:rsidR="00571F11" w:rsidRPr="00571F11" w:rsidRDefault="00571F11" w:rsidP="00BC1C57">
            <w:pPr>
              <w:spacing w:after="0" w:line="240" w:lineRule="auto"/>
              <w:rPr>
                <w:rFonts w:ascii="Times New Roman" w:eastAsia="Times New Roman" w:hAnsi="Times New Roman" w:cs="Times New Roman"/>
                <w:b/>
              </w:rPr>
            </w:pPr>
            <w:r w:rsidRPr="00571F11">
              <w:rPr>
                <w:rFonts w:ascii="Times New Roman" w:eastAsia="Times New Roman" w:hAnsi="Times New Roman" w:cs="Times New Roman"/>
                <w:b/>
              </w:rPr>
              <w:t>MÔN GIÁO DỤC QUỐC PHÒNG AN NINH</w:t>
            </w:r>
          </w:p>
        </w:tc>
        <w:tc>
          <w:tcPr>
            <w:tcW w:w="856" w:type="dxa"/>
            <w:tcBorders>
              <w:top w:val="nil"/>
              <w:left w:val="nil"/>
              <w:bottom w:val="single" w:sz="4" w:space="0" w:color="auto"/>
              <w:right w:val="single" w:sz="4" w:space="0" w:color="auto"/>
            </w:tcBorders>
            <w:shd w:val="clear" w:color="auto" w:fill="FFFF00"/>
            <w:vAlign w:val="center"/>
            <w:hideMark/>
          </w:tcPr>
          <w:p w:rsidR="00571F11" w:rsidRPr="004A34D0" w:rsidRDefault="00571F11" w:rsidP="004A34D0">
            <w:pPr>
              <w:spacing w:after="0" w:line="240" w:lineRule="auto"/>
              <w:jc w:val="center"/>
              <w:rPr>
                <w:rFonts w:ascii="Times New Roman" w:eastAsia="Times New Roman" w:hAnsi="Times New Roman" w:cs="Times New Roman"/>
                <w:b/>
              </w:rPr>
            </w:pPr>
          </w:p>
        </w:tc>
        <w:tc>
          <w:tcPr>
            <w:tcW w:w="5809" w:type="dxa"/>
            <w:tcBorders>
              <w:top w:val="nil"/>
              <w:left w:val="nil"/>
              <w:bottom w:val="single" w:sz="4" w:space="0" w:color="auto"/>
              <w:right w:val="single" w:sz="4" w:space="0" w:color="auto"/>
            </w:tcBorders>
            <w:shd w:val="clear" w:color="auto" w:fill="FFFF00"/>
            <w:vAlign w:val="center"/>
            <w:hideMark/>
          </w:tcPr>
          <w:p w:rsidR="00571F11" w:rsidRPr="004A34D0" w:rsidRDefault="00571F11" w:rsidP="005378B2">
            <w:pPr>
              <w:spacing w:after="0" w:line="240" w:lineRule="auto"/>
              <w:rPr>
                <w:rFonts w:ascii="Times New Roman" w:eastAsia="Times New Roman" w:hAnsi="Times New Roman" w:cs="Times New Roman"/>
                <w:b/>
              </w:rPr>
            </w:pP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10: Đội ngũ từng người không có súng; Đội ngũ tiểu đội; Một số loại bom, mìn, đạn; Kỹ thuật băng bó, cấp cứu; Các động tác cơ bản vận động trong chiến đấu.</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11: Súng trường CKC; Súng tiểu liên AK; Súng chống tăng B40, B41; Cấu tạo, sử dụng một số loại lựu đạn; Thuốc nổ, đồ dùng gây nổ và kỹ thuật sử dụng; Tranh mìn bộ binh; Vật cản, vũ khí tự tạo; Tranh về trang bị của bộ đội phòng hóa; Bản đồ chủ quyền, lãnh thổ, biên giới quốc gia; Các loại vũ khí, vật liệu nổ và công cụ hỗ trợ trang bị trong Công an nhân dân.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Bộ tranh dùng cho lớp 12: Sơ đồ Tổ chức quân đội và công an; Tổ chức hệ thống nhà trường quân đội, công an; Kỹ thuật bắn súng tiểu liên AK; Giới thiệu quân hiệu, cấp hiệu, phù hiệu của Quân đội và Công an.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Mỗi bộ gồm 10 tờ; Kích thước 55 x 79 cm, quy cách giấy couché 200g/m2, cán bóng một mặt</w:t>
            </w:r>
            <w:r w:rsidRPr="004A34D0">
              <w:rPr>
                <w:rFonts w:ascii="Times New Roman" w:eastAsia="Times New Roman" w:hAnsi="Times New Roman" w:cs="Times New Roman"/>
              </w:rPr>
              <w:br/>
              <w:t>Nẹp theo tranh: Chất liệu nẹp nhựa, kích thước 55 x 79cm</w:t>
            </w:r>
          </w:p>
        </w:tc>
      </w:tr>
      <w:tr w:rsidR="00571F11" w:rsidRPr="000E5610" w:rsidTr="00C23968">
        <w:trPr>
          <w:gridBefore w:val="1"/>
          <w:wBefore w:w="15" w:type="dxa"/>
          <w:trHeight w:val="69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Thiết bị lưu trữ thông tin GDQPAN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USB (3GB) bao gồm nội dung hướng dẫn môn học GDQP-AN lớp 10, 11, 12</w:t>
            </w:r>
          </w:p>
        </w:tc>
      </w:tr>
      <w:tr w:rsidR="00571F11" w:rsidRPr="000E5610" w:rsidTr="00C23968">
        <w:trPr>
          <w:gridBefore w:val="1"/>
          <w:wBefore w:w="15" w:type="dxa"/>
          <w:trHeight w:val="8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Bản đồ địa hình quân sự</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Một bộ gồm 9 tờ; Kích thước 55 x 79 cm, quy cách giấy couché 200g/m2, cán bóng một mặt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súng tiểu liên AK luyện tập; CKC, AK, B41 cắt bổ</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Khẩu</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súng tiểu liên AK luyện tập: Kích thước, kiểu dáng, tỉ lệ mô phỏng Súng TLAK của Liên Xô trước đây. Màu sác: ốp lót tay, báng Súng, tay cầm sơn Màu nâu, các chi tiết còn lại sơn Màu đen. Thân Súng, nòng Súng, bộ phận cò làm bằng thép sơn đen cố định chắc chắn trên súng. Dây đeo làm bằng sợi dù theo tiêu chuẩn Súng dùng trong quân đội</w:t>
            </w:r>
            <w:r w:rsidRPr="004A34D0">
              <w:rPr>
                <w:rFonts w:ascii="Times New Roman" w:eastAsia="Times New Roman" w:hAnsi="Times New Roman" w:cs="Times New Roman"/>
              </w:rPr>
              <w:br/>
              <w:t xml:space="preserve">Mô hình súng AK cắt bổ: chế tạo giống súng thật, thể hiện được nguyên lý làm việc cơ bản của súng; Súng được cắt bổ tại 3 vị trí: Vị trí nòng súng và buồng khí.Vị trí trên hộp khóa nòng. Vị trí trên hộp tiếp đạn. </w:t>
            </w:r>
            <w:r w:rsidRPr="004A34D0">
              <w:rPr>
                <w:rFonts w:ascii="Times New Roman" w:eastAsia="Times New Roman" w:hAnsi="Times New Roman" w:cs="Times New Roman"/>
              </w:rPr>
              <w:br/>
              <w:t>Mô hình súng CKC cắt bổ: chế tạo giống súng thật, thể hiện được nguyên lý làm việc cơ bản của súng</w:t>
            </w:r>
            <w:proofErr w:type="gramStart"/>
            <w:r w:rsidRPr="004A34D0">
              <w:rPr>
                <w:rFonts w:ascii="Times New Roman" w:eastAsia="Times New Roman" w:hAnsi="Times New Roman" w:cs="Times New Roman"/>
              </w:rPr>
              <w:t>;Súng</w:t>
            </w:r>
            <w:proofErr w:type="gramEnd"/>
            <w:r w:rsidRPr="004A34D0">
              <w:rPr>
                <w:rFonts w:ascii="Times New Roman" w:eastAsia="Times New Roman" w:hAnsi="Times New Roman" w:cs="Times New Roman"/>
              </w:rPr>
              <w:t xml:space="preserve"> được cắt bổ tại </w:t>
            </w:r>
            <w:r w:rsidRPr="004A34D0">
              <w:rPr>
                <w:rFonts w:ascii="Times New Roman" w:eastAsia="Times New Roman" w:hAnsi="Times New Roman" w:cs="Times New Roman"/>
              </w:rPr>
              <w:lastRenderedPageBreak/>
              <w:t xml:space="preserve">03 vị trí : Vị trí nòng súng và lỗ trích khí. Vị trí trên hộp khóa nòng. Vị trí trên nắp hộp khóa nòng. </w:t>
            </w:r>
            <w:r w:rsidRPr="004A34D0">
              <w:rPr>
                <w:rFonts w:ascii="Times New Roman" w:eastAsia="Times New Roman" w:hAnsi="Times New Roman" w:cs="Times New Roman"/>
              </w:rPr>
              <w:br/>
              <w:t>Mô hình súng B41 cắt bổ: Mô hình súng chống tăng B41 cắt bổ được chế tạo giống súng thật, thể hiện được nguyên lý làm việc cơ bản của súng; Chiều dài tổng thể của súng: 950mm; Khối lượng súng: 4,4kg; Quai súng bằng sợi tổng hợp màu xanh điều chỉnh được độ dài ngắn; Vật liệu cơ bản để chế tạo sản phẩm: Thép Cacbon cường độ cao, composite; Súng được cắt bổ tại vị trí bên sườn trái nòng súng, phía trên hộp cò, thể hiện được cấu tạo nòng súng và lỗ lắp kim hoả.</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Súng tiểu liên AK cấp 5 đã hoán cải, vô hiệu hóa</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Khẩu</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Súng tiểu liên AK cấp 5 đã hoán cải, vô hiệu hóa nhưng phải có đầy đủ các chi tiết bộ phận của súng (như súng AK thật). Súng được hoán cải vô hiệu hóa một số vị trí: Nòng súng khu vực phía dưới bệ thước ngắm được hàn bù không cho đầu đạn vận động ra ngoài, kim hỏa được cắt ngắn không có khả năng làm cho đạn nổ.</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lựu đạn cắt bổ</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lựu đạn F1 chế tạo giống lựu đạn thật về cả hình dáng và kích thước theo tỷ lệ 1:1</w:t>
            </w:r>
            <w:proofErr w:type="gramStart"/>
            <w:r w:rsidRPr="004A34D0">
              <w:rPr>
                <w:rFonts w:ascii="Times New Roman" w:eastAsia="Times New Roman" w:hAnsi="Times New Roman" w:cs="Times New Roman"/>
              </w:rPr>
              <w:t>;Có</w:t>
            </w:r>
            <w:proofErr w:type="gramEnd"/>
            <w:r w:rsidRPr="004A34D0">
              <w:rPr>
                <w:rFonts w:ascii="Times New Roman" w:eastAsia="Times New Roman" w:hAnsi="Times New Roman" w:cs="Times New Roman"/>
              </w:rPr>
              <w:t xml:space="preserve"> đầy đủ các bộ phận như lựu đạn thật, nhưng không có tác dụng gây nổ, an toàn tuyệt đối cho người sử dụng; Bên ngoài vỏ quả được sơn màu đen. Các chi tiết bên trong được sơn màu sắc tương tự như lựu đạn thật; Vật liệu cơ bản để chế tạo sản phẩm: Thép Cacbon cường độ cao, composite; Lựu đạn được cắt bổ ¼ theo chiều dọc quả thể hiện được cấu tạo bên trong của sản phẩm.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Lựu đạn luyện tập</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Quả</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lựu đạn tập Composite được chế tạo giống lựu đạn thật về cả hình dáng và kích thước theo tỷ lệ 1:1; Có đầy đủ các bộ phận như lựu đạn thật, nhưng không có tác dụng gây nổ, an toàn tuyệt đối cho người sử dụng; Bên ngoài vỏ quả có màu xanh; Vật liệu cơ bản để chế tạo sản phẩm: Thép Cacbon cường độ cao, composite;</w:t>
            </w:r>
          </w:p>
        </w:tc>
      </w:tr>
      <w:tr w:rsidR="00571F11" w:rsidRPr="000E5610" w:rsidTr="00C23968">
        <w:trPr>
          <w:gridBefore w:val="1"/>
          <w:wBefore w:w="15" w:type="dxa"/>
          <w:trHeight w:val="6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thuốc nổ bánh loại 200g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Bánh</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thuốc nổ TNT: Hình khối chiều dài 15cm chiều rộng 5cm, chiều cao 3cm, màu vàng nhạt, trọng lượng 200g</w:t>
            </w:r>
          </w:p>
        </w:tc>
      </w:tr>
      <w:tr w:rsidR="00571F11" w:rsidRPr="000E5610" w:rsidTr="00C23968">
        <w:trPr>
          <w:gridBefore w:val="1"/>
          <w:wBefore w:w="15" w:type="dxa"/>
          <w:trHeight w:val="55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vũ khí tự tạo</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Hộp</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Họp chứa mô hình vũ khí tự tạo: mô hình chông quay, chông các loại, thủ pháo, nỏ bắn tên</w:t>
            </w:r>
          </w:p>
        </w:tc>
      </w:tr>
      <w:tr w:rsidR="00571F11" w:rsidRPr="000E5610" w:rsidTr="00C23968">
        <w:trPr>
          <w:gridBefore w:val="1"/>
          <w:wBefore w:w="15" w:type="dxa"/>
          <w:trHeight w:val="26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mìn bộ binh cắt bổ và tập</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mìn MĐH10 đường kính 238mm, chiều cao 88mm, góc lõm 145mm, khối lượng 3kg</w:t>
            </w:r>
          </w:p>
        </w:tc>
      </w:tr>
      <w:tr w:rsidR="00571F11" w:rsidRPr="000E5610" w:rsidTr="00C23968">
        <w:trPr>
          <w:gridBefore w:val="1"/>
          <w:wBefore w:w="15" w:type="dxa"/>
          <w:trHeight w:val="1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kíp số 8, nụ xùy</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Cái</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Kíp thường: gồm vỏ kíp, mắt ngổng, bát kim loại, mô hình thuốc gây nổ, mô hình thuốc nổ mạnh</w:t>
            </w:r>
            <w:r w:rsidRPr="004A34D0">
              <w:rPr>
                <w:rFonts w:ascii="Times New Roman" w:eastAsia="Times New Roman" w:hAnsi="Times New Roman" w:cs="Times New Roman"/>
              </w:rPr>
              <w:br/>
              <w:t>Hình dáng: hình trụ chiều cao 50mm, đường kính 10mm</w:t>
            </w:r>
          </w:p>
        </w:tc>
      </w:tr>
      <w:tr w:rsidR="00571F11" w:rsidRPr="000E5610" w:rsidTr="00C23968">
        <w:trPr>
          <w:gridBefore w:val="1"/>
          <w:wBefore w:w="15" w:type="dxa"/>
          <w:trHeight w:val="1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dây cháy chậm (05m)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Dây gồm vỏ, lớp sợi, lõi thuốc đen, dây tim; Chiều dài 05m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lượng nổ khối, lượng nổ dài</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Mô hình lượng nổ khối: hình khối chữ nhật; chiều dài 40cm, chiều rộng 25cm, chiều cao 10cm, cố định vào nẹp gỗ dài 0,5m; chất liệu gỗ, màu sắc: xanh quân đội</w:t>
            </w:r>
            <w:r w:rsidRPr="004A34D0">
              <w:rPr>
                <w:rFonts w:ascii="Times New Roman" w:eastAsia="Times New Roman" w:hAnsi="Times New Roman" w:cs="Times New Roman"/>
              </w:rPr>
              <w:br/>
              <w:t>Mô hình lượng nổ dài: Hình trụ dài 1,2m, đường kính 49mm; Chất liệu nhựa, màu sắc: xanh quân đội</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Túi đựng hộp tiếp đạn súng tiểu liên AK, túi đựng lựu đạn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vải dày, có đai đeo, có ngăn chứa hộp tiếp đạn và ngăn chứa lựu đạn</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Khung và mặt bia số 4</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Khung bia số 4 chất liệu gỗ, mặt bia bằng giấy, kích thước 50cm x 50cm</w:t>
            </w:r>
          </w:p>
        </w:tc>
      </w:tr>
      <w:tr w:rsidR="00571F11" w:rsidRPr="000E5610" w:rsidTr="00C23968">
        <w:trPr>
          <w:gridBefore w:val="1"/>
          <w:wBefore w:w="15" w:type="dxa"/>
          <w:trHeight w:val="3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18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Giá đặt bia đa năng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kim loại , kích thước chiều cao 1,7m, ngang 0,5m có đế dựng cố định</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19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Kính kiểm tra ngắm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Kính kiểm tra đường ngắm được chế tạo để kẹp trên súng tiểu liên AK, CKC; Vật liệu cơ bản để chế tạo sản phẩm: Thép Cacbon cường độ cao, kính phản xạ; Các chi tiết bằng thép được sơn màu đen.</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Đồng tiền di động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Vòng tròn bao ngoài có đường kính 65mm được sơn màu trắng; vòng tròn trong sơn màu đen có đường kính 35mm; Tại tâm đồng tiền có lỗ đường kính 1mm và 3 lỗ có đường kính 10mm, 5mm, 3mm trên vòng tròn màu trắng</w:t>
            </w:r>
            <w:proofErr w:type="gramStart"/>
            <w:r w:rsidRPr="004A34D0">
              <w:rPr>
                <w:rFonts w:ascii="Times New Roman" w:eastAsia="Times New Roman" w:hAnsi="Times New Roman" w:cs="Times New Roman"/>
              </w:rPr>
              <w:t>;Chiều</w:t>
            </w:r>
            <w:proofErr w:type="gramEnd"/>
            <w:r w:rsidRPr="004A34D0">
              <w:rPr>
                <w:rFonts w:ascii="Times New Roman" w:eastAsia="Times New Roman" w:hAnsi="Times New Roman" w:cs="Times New Roman"/>
              </w:rPr>
              <w:t xml:space="preserve"> dài tay cầm 160mm;Vật liệu cơ bản để chế tạo sản phẩm: Thép Cacbon cường độ cao.</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Mô hình đường đạn trong không khí</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Chân mô hình được làm bằng thép hộp sơn màu xanh lá cây. Mặt mô hình bằng gỗ Phoóc mi ca trắng dán đề can mô phỏng không gian.Các đường đạn ứng với mỗi góc bắn bằng đèn LED đỏ được điều khiển bằng mạch điện tử. Kích thước mặt mô hình: chiều dài 1m, rộng 0,5m</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Hộp dụng cụ huấn luyện</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Hộp làm bằng thép tấm, sơn tĩnh điện màu xanh quân sự. Bên trong được chia thành các ngăn có chứa các dụng cụ sau: 02 Bia số 8, 01 bia số 10, 01 bia số 7, 01 bia số 6; 07 đồng tiền di động, 01 kính kiểm tra K54, 03 kính kiểm tra AK, 01 kính kiểm tra RPD; 05 kíp giả, 05 nụ xòe; 02 kìm bóp kíp; 04 mô hình đạn AK, 01 đạn hơi K56; 01 bộ đầu ngắm; 01 tô vít ɸ 4, 01 kìm tay, 03 cờ lê các loại.</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Thiết bị tạo tiếng súng và tiếng nổ giả</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Vỏ thiết bị được làm bằng thép lá sơn tĩnh điện màu ghi sáng.Cấu tạo bởi các mạch điện tử, được nạp phần mềm mô phỏng hoả lực 7 âm thanh (Xe tăng, Máy bay, Trực thăng, Mìn, Pháo đại liên, Tiểu liên AK, Chuông). Điều chỉnh âm lượng và các loại âm thanh trên thiết bị hoặc bằng điều khiển từ xa. Các thiết bị kèm theo gồm: 01 micro không dây cầm tay, 01 micro không dây cài áo, 01 điều khiển </w:t>
            </w:r>
            <w:proofErr w:type="gramStart"/>
            <w:r w:rsidRPr="004A34D0">
              <w:rPr>
                <w:rFonts w:ascii="Times New Roman" w:eastAsia="Times New Roman" w:hAnsi="Times New Roman" w:cs="Times New Roman"/>
              </w:rPr>
              <w:t>từ  xa</w:t>
            </w:r>
            <w:proofErr w:type="gramEnd"/>
            <w:r w:rsidRPr="004A34D0">
              <w:rPr>
                <w:rFonts w:ascii="Times New Roman" w:eastAsia="Times New Roman" w:hAnsi="Times New Roman" w:cs="Times New Roman"/>
              </w:rPr>
              <w:t>. Bao gói: Thiết bị được đặt trong một túi đựng bằng vải bạt màu xanh có khoá, quai đeo, tay xách, chân đế, kèm theo 01 túi nilon tránh mưa.</w:t>
            </w:r>
          </w:p>
        </w:tc>
      </w:tr>
      <w:tr w:rsidR="00571F11" w:rsidRPr="000E5610" w:rsidTr="00C23968">
        <w:trPr>
          <w:gridBefore w:val="1"/>
          <w:wBefore w:w="15" w:type="dxa"/>
          <w:trHeight w:val="5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24</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Dụng cụ băng bó cứu thương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 xml:space="preserve">Gồm túi da, dụng cụ băng bó cứu thương bên trong </w:t>
            </w:r>
            <w:r w:rsidRPr="004A34D0">
              <w:rPr>
                <w:rFonts w:ascii="Times New Roman" w:eastAsia="Times New Roman" w:hAnsi="Times New Roman" w:cs="Times New Roman"/>
              </w:rPr>
              <w:br/>
              <w:t xml:space="preserve"> theo tiêu chuẩn bộ mẫu thiết bị dạy học</w:t>
            </w:r>
          </w:p>
        </w:tc>
      </w:tr>
      <w:tr w:rsidR="00571F11" w:rsidRPr="000E5610" w:rsidTr="00C23968">
        <w:trPr>
          <w:gridBefore w:val="1"/>
          <w:wBefore w:w="15" w:type="dxa"/>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25</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Cáng cứu thương</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2150x630x160mm; Vật liệu cơ bản để chế tạo sản phẩm: Thép Cacbon cường độ cao, vải bạt, nhựa PE.</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26</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Giá súng và bàn thao tác</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Giá đặt súng: Kích thước: 1030x1000x400mm; Tại các vị trí ghép cứng của các thanh có các e ke thép có tác dụng làm tăng độ chắc chắn của giá khi sử dụng</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br/>
              <w:t xml:space="preserve">Có thể điều chỉnh được độ nghiêng của giá khi đặt súng tùy theo mặt bằng thực tế; Vật liệu cơ bản để chế tạo sản phẩm: Thép Cacbon cường độ cao, gỗ. </w:t>
            </w:r>
            <w:r w:rsidRPr="004A34D0">
              <w:rPr>
                <w:rFonts w:ascii="Times New Roman" w:eastAsia="Times New Roman" w:hAnsi="Times New Roman" w:cs="Times New Roman"/>
              </w:rPr>
              <w:br/>
              <w:t>Bàn thao tác: Kích th</w:t>
            </w:r>
            <w:r w:rsidRPr="004A34D0">
              <w:rPr>
                <w:rFonts w:ascii="Times New Roman" w:eastAsia="Times New Roman" w:hAnsi="Times New Roman" w:cs="Times New Roman"/>
              </w:rPr>
              <w:softHyphen/>
              <w:t>ước: 1100 x 700 x 750 mm; Bàn gồm: mặt bàn và chân bàn, liên kết với nhau bằng khớp mềm; Vật liệu cơ bản để chế tạo sản phẩm: Thép Cacbon cường độ cao, gỗ công nghiệp, nhựa PE. Bàn được sơn mầu ghi sáng hoặc mầu lục xẫm theo quy định</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27</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Tủ đựng súng và đựng thiết bị</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Kích thước bao 1900x1100x460mm; Vật liệu chế tạo tủ bằng thép tấm có chiều dày 1mm đến 1,5mm</w:t>
            </w:r>
            <w:proofErr w:type="gramStart"/>
            <w:r w:rsidRPr="004A34D0">
              <w:rPr>
                <w:rFonts w:ascii="Times New Roman" w:eastAsia="Times New Roman" w:hAnsi="Times New Roman" w:cs="Times New Roman"/>
              </w:rPr>
              <w:t>;Được</w:t>
            </w:r>
            <w:proofErr w:type="gramEnd"/>
            <w:r w:rsidRPr="004A34D0">
              <w:rPr>
                <w:rFonts w:ascii="Times New Roman" w:eastAsia="Times New Roman" w:hAnsi="Times New Roman" w:cs="Times New Roman"/>
              </w:rPr>
              <w:t xml:space="preserve"> chế tạo với 4 cánh tủ của 4 ngăn có khóa riêng biệt; Ở hai ngăn lớn phía dưới có các giá để súng bằng gỗ; Tủ được sơn tĩnh điện màu ghi sáng hoặc mầu lục xẫm theo quy định, giá để súng phủ véc ni màu nâu nhạt.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lastRenderedPageBreak/>
              <w:t>28</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Khung và mặt bia số 6,7,10</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C53EAB" w:rsidP="005378B2">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571F11" w:rsidRPr="004A34D0">
              <w:rPr>
                <w:rFonts w:ascii="Times New Roman" w:eastAsia="Times New Roman" w:hAnsi="Times New Roman" w:cs="Times New Roman"/>
              </w:rPr>
              <w:t>ia số 6: kích thước 40 cm x 40cm; bia số 7: kích thước 40cm x 1m; bia số 10: 80cm x 80cm. Tất cả các loại bia Khung đều làm bằng kim loại, mặt bia rằn ri, biểu tượng cho tên địch và tốp địch đều được làm bằng da.</w:t>
            </w:r>
          </w:p>
        </w:tc>
      </w:tr>
      <w:tr w:rsidR="00571F11" w:rsidRPr="000E5610" w:rsidTr="00C23968">
        <w:trPr>
          <w:gridBefore w:val="1"/>
          <w:wBefore w:w="15" w:type="dxa"/>
          <w:trHeight w:val="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29</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Bia ngắm trúng, ngắm chụm</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giấy, có đánh dấu điểm ngắm trúng, điểm ngắm chụm</w:t>
            </w:r>
          </w:p>
        </w:tc>
      </w:tr>
      <w:tr w:rsidR="00571F11" w:rsidRPr="000E5610" w:rsidTr="00C23968">
        <w:trPr>
          <w:gridBefore w:val="1"/>
          <w:wBefore w:w="15" w:type="dxa"/>
          <w:trHeight w:val="19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30</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Mõ quay</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Chất liệu bằng kim loại, màu sắc xanh quân đội, theo tiêu chuẩn bộ mẫu thiết bị dạy học</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31</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Khí tài phòng hô hấp (Mặt nạ phòng độc MV-5)</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Chiếc</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Khối  lượng toàn bộ, không quá: 900g; Khối lượng mặt trùm: (542 ± 9)g;  Khối lượng hộp lọc: Từ 300g đến 340g;  Trở lực thở  của hộp lọc: (15¸22) mm HO; Thời gian kháng độc (ở điều kiện phòng thí nghiệm): Đối với HCN 4,5mg/L, không nhỏ hơn: 35 phút, Đối với C¬H5mg/L, không nhỏ hơn: 35 phút, Đối với CClNO5mg/L, không nhỏ hơn: 35 phút,  Hệ số lọt qua, không lớn hơn: 0,005%</w:t>
            </w:r>
          </w:p>
        </w:tc>
      </w:tr>
      <w:tr w:rsidR="00571F11" w:rsidRPr="000E5610" w:rsidTr="00C23968">
        <w:trPr>
          <w:gridBefore w:val="1"/>
          <w:wBefore w:w="15" w:type="dxa"/>
          <w:trHeight w:val="21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32</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Khí tài phòng da L-1</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Là bộ quần áo dùng để ngăn cách cơ thể với môi trường bên ngoài, bảo vệ cho người sử dụng không bị nhiễm độc, nhiễm xạ, nhiễm trùng khi hoạt động trong khu có nguy cơ truyền nhiễm; cấu tạo bằng cao su cốt vải đa lớp; Vật liệu cao su sử dụng trên nền cao su tổng hợp biến tính có khả năng làm kín, chống thấm, chịu ăn mòn của hóa chất</w:t>
            </w:r>
          </w:p>
        </w:tc>
      </w:tr>
      <w:tr w:rsidR="00571F11" w:rsidRPr="000E5610" w:rsidTr="00C23968">
        <w:trPr>
          <w:gridBefore w:val="1"/>
          <w:wBefore w:w="15" w:type="dxa"/>
          <w:trHeight w:val="10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571F11" w:rsidRPr="00571F11" w:rsidRDefault="00571F11" w:rsidP="00BA4475">
            <w:pPr>
              <w:spacing w:after="0" w:line="240" w:lineRule="auto"/>
              <w:jc w:val="center"/>
              <w:rPr>
                <w:rFonts w:ascii="Times New Roman" w:eastAsia="Times New Roman" w:hAnsi="Times New Roman" w:cs="Times New Roman"/>
              </w:rPr>
            </w:pPr>
            <w:r w:rsidRPr="00571F11">
              <w:rPr>
                <w:rFonts w:ascii="Times New Roman" w:eastAsia="Times New Roman" w:hAnsi="Times New Roman" w:cs="Times New Roman"/>
              </w:rPr>
              <w:t>33</w:t>
            </w:r>
          </w:p>
        </w:tc>
        <w:tc>
          <w:tcPr>
            <w:tcW w:w="2268" w:type="dxa"/>
            <w:tcBorders>
              <w:top w:val="nil"/>
              <w:left w:val="nil"/>
              <w:bottom w:val="single" w:sz="4" w:space="0" w:color="auto"/>
              <w:right w:val="single" w:sz="4" w:space="0" w:color="auto"/>
            </w:tcBorders>
            <w:shd w:val="clear" w:color="auto" w:fill="auto"/>
            <w:vAlign w:val="center"/>
            <w:hideMark/>
          </w:tcPr>
          <w:p w:rsidR="00571F11" w:rsidRPr="00571F11" w:rsidRDefault="00571F11" w:rsidP="00BC1C57">
            <w:pPr>
              <w:spacing w:after="0" w:line="240" w:lineRule="auto"/>
              <w:rPr>
                <w:rFonts w:ascii="Times New Roman" w:eastAsia="Times New Roman" w:hAnsi="Times New Roman" w:cs="Times New Roman"/>
              </w:rPr>
            </w:pPr>
            <w:r w:rsidRPr="00571F11">
              <w:rPr>
                <w:rFonts w:ascii="Times New Roman" w:eastAsia="Times New Roman" w:hAnsi="Times New Roman" w:cs="Times New Roman"/>
              </w:rPr>
              <w:t>Bao tiêu độc cá nhân TCV-10</w:t>
            </w:r>
          </w:p>
        </w:tc>
        <w:tc>
          <w:tcPr>
            <w:tcW w:w="856"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4A34D0">
            <w:pPr>
              <w:spacing w:after="0" w:line="240" w:lineRule="auto"/>
              <w:jc w:val="center"/>
              <w:rPr>
                <w:rFonts w:ascii="Times New Roman" w:eastAsia="Times New Roman" w:hAnsi="Times New Roman" w:cs="Times New Roman"/>
              </w:rPr>
            </w:pPr>
            <w:r w:rsidRPr="004A34D0">
              <w:rPr>
                <w:rFonts w:ascii="Times New Roman" w:eastAsia="Times New Roman" w:hAnsi="Times New Roman" w:cs="Times New Roman"/>
              </w:rPr>
              <w:t>Bộ</w:t>
            </w:r>
          </w:p>
        </w:tc>
        <w:tc>
          <w:tcPr>
            <w:tcW w:w="5809" w:type="dxa"/>
            <w:tcBorders>
              <w:top w:val="nil"/>
              <w:left w:val="nil"/>
              <w:bottom w:val="single" w:sz="4" w:space="0" w:color="auto"/>
              <w:right w:val="single" w:sz="4" w:space="0" w:color="auto"/>
            </w:tcBorders>
            <w:shd w:val="clear" w:color="auto" w:fill="auto"/>
            <w:vAlign w:val="center"/>
            <w:hideMark/>
          </w:tcPr>
          <w:p w:rsidR="00571F11" w:rsidRPr="004A34D0" w:rsidRDefault="00571F11" w:rsidP="005378B2">
            <w:pPr>
              <w:spacing w:after="0" w:line="240" w:lineRule="auto"/>
              <w:rPr>
                <w:rFonts w:ascii="Times New Roman" w:eastAsia="Times New Roman" w:hAnsi="Times New Roman" w:cs="Times New Roman"/>
              </w:rPr>
            </w:pPr>
            <w:r w:rsidRPr="004A34D0">
              <w:rPr>
                <w:rFonts w:ascii="Times New Roman" w:eastAsia="Times New Roman" w:hAnsi="Times New Roman" w:cs="Times New Roman"/>
              </w:rPr>
              <w:t>Dùng dể tiêu độc (có tính a xít, kiềm, i ốt</w:t>
            </w:r>
            <w:proofErr w:type="gramStart"/>
            <w:r w:rsidRPr="004A34D0">
              <w:rPr>
                <w:rFonts w:ascii="Times New Roman" w:eastAsia="Times New Roman" w:hAnsi="Times New Roman" w:cs="Times New Roman"/>
              </w:rPr>
              <w:t>,...</w:t>
            </w:r>
            <w:proofErr w:type="gramEnd"/>
            <w:r w:rsidRPr="004A34D0">
              <w:rPr>
                <w:rFonts w:ascii="Times New Roman" w:eastAsia="Times New Roman" w:hAnsi="Times New Roman" w:cs="Times New Roman"/>
              </w:rPr>
              <w:t>) trên các phần da lộ hở của cơ thể, trang phục, dụng cụ trang bị nhiễm chất độc thể giọt. - Khả năng hấp thụ iod: 99,95% - Khả năng hấp thụ chất độc dạng acid: &gt; 0,7 mg/g, - Khả năng hấp thụ chất độc dạng kiềm: &gt; 0,7 mg/g</w:t>
            </w:r>
          </w:p>
        </w:tc>
      </w:tr>
    </w:tbl>
    <w:p w:rsidR="004A309F" w:rsidRPr="00965E77" w:rsidRDefault="004A309F" w:rsidP="00D8056F">
      <w:pPr>
        <w:jc w:val="center"/>
        <w:rPr>
          <w:rFonts w:ascii="Times New Roman" w:hAnsi="Times New Roman" w:cs="Times New Roman"/>
          <w:b/>
          <w:sz w:val="24"/>
          <w:szCs w:val="24"/>
          <w:lang w:val="en-GB"/>
        </w:rPr>
      </w:pPr>
    </w:p>
    <w:sectPr w:rsidR="004A309F" w:rsidRPr="00965E77" w:rsidSect="004A34D0">
      <w:headerReference w:type="default" r:id="rId8"/>
      <w:pgSz w:w="11907" w:h="16840" w:code="9"/>
      <w:pgMar w:top="993" w:right="851" w:bottom="709" w:left="1440"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558" w:rsidRDefault="00485558" w:rsidP="00BC1C57">
      <w:pPr>
        <w:spacing w:after="0" w:line="240" w:lineRule="auto"/>
      </w:pPr>
      <w:r>
        <w:separator/>
      </w:r>
    </w:p>
  </w:endnote>
  <w:endnote w:type="continuationSeparator" w:id="0">
    <w:p w:rsidR="00485558" w:rsidRDefault="00485558" w:rsidP="00BC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558" w:rsidRDefault="00485558" w:rsidP="00BC1C57">
      <w:pPr>
        <w:spacing w:after="0" w:line="240" w:lineRule="auto"/>
      </w:pPr>
      <w:r>
        <w:separator/>
      </w:r>
    </w:p>
  </w:footnote>
  <w:footnote w:type="continuationSeparator" w:id="0">
    <w:p w:rsidR="00485558" w:rsidRDefault="00485558" w:rsidP="00BC1C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256693"/>
      <w:docPartObj>
        <w:docPartGallery w:val="Page Numbers (Top of Page)"/>
        <w:docPartUnique/>
      </w:docPartObj>
    </w:sdtPr>
    <w:sdtEndPr>
      <w:rPr>
        <w:rFonts w:ascii="Times New Roman" w:hAnsi="Times New Roman" w:cs="Times New Roman"/>
        <w:noProof/>
        <w:sz w:val="26"/>
        <w:szCs w:val="26"/>
      </w:rPr>
    </w:sdtEndPr>
    <w:sdtContent>
      <w:p w:rsidR="001070D2" w:rsidRPr="00BC1C57" w:rsidRDefault="001070D2">
        <w:pPr>
          <w:pStyle w:val="Header"/>
          <w:jc w:val="center"/>
          <w:rPr>
            <w:rFonts w:ascii="Times New Roman" w:hAnsi="Times New Roman" w:cs="Times New Roman"/>
            <w:sz w:val="26"/>
            <w:szCs w:val="26"/>
          </w:rPr>
        </w:pPr>
        <w:r w:rsidRPr="00BC1C57">
          <w:rPr>
            <w:rFonts w:ascii="Times New Roman" w:hAnsi="Times New Roman" w:cs="Times New Roman"/>
            <w:sz w:val="26"/>
            <w:szCs w:val="26"/>
          </w:rPr>
          <w:fldChar w:fldCharType="begin"/>
        </w:r>
        <w:r w:rsidRPr="00BC1C57">
          <w:rPr>
            <w:rFonts w:ascii="Times New Roman" w:hAnsi="Times New Roman" w:cs="Times New Roman"/>
            <w:sz w:val="26"/>
            <w:szCs w:val="26"/>
          </w:rPr>
          <w:instrText xml:space="preserve"> PAGE   \* MERGEFORMAT </w:instrText>
        </w:r>
        <w:r w:rsidRPr="00BC1C57">
          <w:rPr>
            <w:rFonts w:ascii="Times New Roman" w:hAnsi="Times New Roman" w:cs="Times New Roman"/>
            <w:sz w:val="26"/>
            <w:szCs w:val="26"/>
          </w:rPr>
          <w:fldChar w:fldCharType="separate"/>
        </w:r>
        <w:r w:rsidR="00A47CD8">
          <w:rPr>
            <w:rFonts w:ascii="Times New Roman" w:hAnsi="Times New Roman" w:cs="Times New Roman"/>
            <w:noProof/>
            <w:sz w:val="26"/>
            <w:szCs w:val="26"/>
          </w:rPr>
          <w:t>2</w:t>
        </w:r>
        <w:r w:rsidRPr="00BC1C57">
          <w:rPr>
            <w:rFonts w:ascii="Times New Roman" w:hAnsi="Times New Roman" w:cs="Times New Roman"/>
            <w:noProof/>
            <w:sz w:val="26"/>
            <w:szCs w:val="26"/>
          </w:rPr>
          <w:fldChar w:fldCharType="end"/>
        </w:r>
      </w:p>
    </w:sdtContent>
  </w:sdt>
  <w:p w:rsidR="001070D2" w:rsidRDefault="00107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56F"/>
    <w:rsid w:val="00002299"/>
    <w:rsid w:val="00072FC1"/>
    <w:rsid w:val="000A5799"/>
    <w:rsid w:val="000E5610"/>
    <w:rsid w:val="001070D2"/>
    <w:rsid w:val="001A140E"/>
    <w:rsid w:val="00201F79"/>
    <w:rsid w:val="0020690F"/>
    <w:rsid w:val="00211431"/>
    <w:rsid w:val="002717EC"/>
    <w:rsid w:val="00306FB7"/>
    <w:rsid w:val="0031593A"/>
    <w:rsid w:val="003834C4"/>
    <w:rsid w:val="003D2D0B"/>
    <w:rsid w:val="00433F3B"/>
    <w:rsid w:val="00485558"/>
    <w:rsid w:val="004A309F"/>
    <w:rsid w:val="004A34D0"/>
    <w:rsid w:val="004E2903"/>
    <w:rsid w:val="00502BB3"/>
    <w:rsid w:val="005378B2"/>
    <w:rsid w:val="00571F11"/>
    <w:rsid w:val="00611537"/>
    <w:rsid w:val="00617B14"/>
    <w:rsid w:val="00653385"/>
    <w:rsid w:val="006E54C8"/>
    <w:rsid w:val="007273A5"/>
    <w:rsid w:val="00743268"/>
    <w:rsid w:val="00764CB2"/>
    <w:rsid w:val="007932C1"/>
    <w:rsid w:val="007D3398"/>
    <w:rsid w:val="008C6A0B"/>
    <w:rsid w:val="008F356D"/>
    <w:rsid w:val="00965E77"/>
    <w:rsid w:val="0096789F"/>
    <w:rsid w:val="00A325FA"/>
    <w:rsid w:val="00A47CD8"/>
    <w:rsid w:val="00A62F32"/>
    <w:rsid w:val="00A94279"/>
    <w:rsid w:val="00BA12DA"/>
    <w:rsid w:val="00BA4475"/>
    <w:rsid w:val="00BB287D"/>
    <w:rsid w:val="00BC1C57"/>
    <w:rsid w:val="00BD6FB8"/>
    <w:rsid w:val="00C23968"/>
    <w:rsid w:val="00C53EAB"/>
    <w:rsid w:val="00CE4522"/>
    <w:rsid w:val="00D66CAF"/>
    <w:rsid w:val="00D8056F"/>
    <w:rsid w:val="00D91D7E"/>
    <w:rsid w:val="00E13E43"/>
    <w:rsid w:val="00E8125F"/>
    <w:rsid w:val="00E9062B"/>
    <w:rsid w:val="00EE055A"/>
    <w:rsid w:val="00EE2078"/>
    <w:rsid w:val="00F0477E"/>
    <w:rsid w:val="00F77745"/>
    <w:rsid w:val="00F83772"/>
    <w:rsid w:val="00F95B54"/>
    <w:rsid w:val="00FD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A0B"/>
    <w:rPr>
      <w:color w:val="0000FF"/>
      <w:u w:val="single"/>
    </w:rPr>
  </w:style>
  <w:style w:type="character" w:styleId="FollowedHyperlink">
    <w:name w:val="FollowedHyperlink"/>
    <w:basedOn w:val="DefaultParagraphFont"/>
    <w:uiPriority w:val="99"/>
    <w:semiHidden/>
    <w:unhideWhenUsed/>
    <w:rsid w:val="008C6A0B"/>
    <w:rPr>
      <w:color w:val="0000FF"/>
      <w:u w:val="single"/>
    </w:rPr>
  </w:style>
  <w:style w:type="paragraph" w:customStyle="1" w:styleId="font5">
    <w:name w:val="font5"/>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93">
    <w:name w:val="xl9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7">
    <w:name w:val="xl97"/>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8C6A0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1">
    <w:name w:val="xl10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106">
    <w:name w:val="xl106"/>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108">
    <w:name w:val="xl108"/>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9">
    <w:name w:val="xl109"/>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0">
    <w:name w:val="xl110"/>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9"/>
      <w:szCs w:val="19"/>
    </w:rPr>
  </w:style>
  <w:style w:type="paragraph" w:customStyle="1" w:styleId="xl113">
    <w:name w:val="xl11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8C6A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53385"/>
    <w:pPr>
      <w:ind w:left="720"/>
      <w:contextualSpacing/>
    </w:pPr>
  </w:style>
  <w:style w:type="paragraph" w:styleId="Header">
    <w:name w:val="header"/>
    <w:basedOn w:val="Normal"/>
    <w:link w:val="HeaderChar"/>
    <w:uiPriority w:val="99"/>
    <w:unhideWhenUsed/>
    <w:rsid w:val="00BC1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57"/>
  </w:style>
  <w:style w:type="paragraph" w:styleId="Footer">
    <w:name w:val="footer"/>
    <w:basedOn w:val="Normal"/>
    <w:link w:val="FooterChar"/>
    <w:uiPriority w:val="99"/>
    <w:unhideWhenUsed/>
    <w:rsid w:val="00BC1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A0B"/>
    <w:rPr>
      <w:color w:val="0000FF"/>
      <w:u w:val="single"/>
    </w:rPr>
  </w:style>
  <w:style w:type="character" w:styleId="FollowedHyperlink">
    <w:name w:val="FollowedHyperlink"/>
    <w:basedOn w:val="DefaultParagraphFont"/>
    <w:uiPriority w:val="99"/>
    <w:semiHidden/>
    <w:unhideWhenUsed/>
    <w:rsid w:val="008C6A0B"/>
    <w:rPr>
      <w:color w:val="0000FF"/>
      <w:u w:val="single"/>
    </w:rPr>
  </w:style>
  <w:style w:type="paragraph" w:customStyle="1" w:styleId="font5">
    <w:name w:val="font5"/>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8C6A0B"/>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8C6A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93">
    <w:name w:val="xl9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C6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7">
    <w:name w:val="xl97"/>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8C6A0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6A0B"/>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1">
    <w:name w:val="xl10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106">
    <w:name w:val="xl106"/>
    <w:basedOn w:val="Normal"/>
    <w:rsid w:val="008C6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108">
    <w:name w:val="xl108"/>
    <w:basedOn w:val="Normal"/>
    <w:rsid w:val="008C6A0B"/>
    <w:pPr>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109">
    <w:name w:val="xl109"/>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10">
    <w:name w:val="xl110"/>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9"/>
      <w:szCs w:val="19"/>
    </w:rPr>
  </w:style>
  <w:style w:type="paragraph" w:customStyle="1" w:styleId="xl113">
    <w:name w:val="xl113"/>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8C6A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8C6A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53385"/>
    <w:pPr>
      <w:ind w:left="720"/>
      <w:contextualSpacing/>
    </w:pPr>
  </w:style>
  <w:style w:type="paragraph" w:styleId="Header">
    <w:name w:val="header"/>
    <w:basedOn w:val="Normal"/>
    <w:link w:val="HeaderChar"/>
    <w:uiPriority w:val="99"/>
    <w:unhideWhenUsed/>
    <w:rsid w:val="00BC1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57"/>
  </w:style>
  <w:style w:type="paragraph" w:styleId="Footer">
    <w:name w:val="footer"/>
    <w:basedOn w:val="Normal"/>
    <w:link w:val="FooterChar"/>
    <w:uiPriority w:val="99"/>
    <w:unhideWhenUsed/>
    <w:rsid w:val="00BC1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3092">
      <w:bodyDiv w:val="1"/>
      <w:marLeft w:val="0"/>
      <w:marRight w:val="0"/>
      <w:marTop w:val="0"/>
      <w:marBottom w:val="0"/>
      <w:divBdr>
        <w:top w:val="none" w:sz="0" w:space="0" w:color="auto"/>
        <w:left w:val="none" w:sz="0" w:space="0" w:color="auto"/>
        <w:bottom w:val="none" w:sz="0" w:space="0" w:color="auto"/>
        <w:right w:val="none" w:sz="0" w:space="0" w:color="auto"/>
      </w:divBdr>
    </w:div>
    <w:div w:id="142552763">
      <w:bodyDiv w:val="1"/>
      <w:marLeft w:val="0"/>
      <w:marRight w:val="0"/>
      <w:marTop w:val="0"/>
      <w:marBottom w:val="0"/>
      <w:divBdr>
        <w:top w:val="none" w:sz="0" w:space="0" w:color="auto"/>
        <w:left w:val="none" w:sz="0" w:space="0" w:color="auto"/>
        <w:bottom w:val="none" w:sz="0" w:space="0" w:color="auto"/>
        <w:right w:val="none" w:sz="0" w:space="0" w:color="auto"/>
      </w:divBdr>
    </w:div>
    <w:div w:id="201794279">
      <w:bodyDiv w:val="1"/>
      <w:marLeft w:val="0"/>
      <w:marRight w:val="0"/>
      <w:marTop w:val="0"/>
      <w:marBottom w:val="0"/>
      <w:divBdr>
        <w:top w:val="none" w:sz="0" w:space="0" w:color="auto"/>
        <w:left w:val="none" w:sz="0" w:space="0" w:color="auto"/>
        <w:bottom w:val="none" w:sz="0" w:space="0" w:color="auto"/>
        <w:right w:val="none" w:sz="0" w:space="0" w:color="auto"/>
      </w:divBdr>
    </w:div>
    <w:div w:id="248389664">
      <w:bodyDiv w:val="1"/>
      <w:marLeft w:val="0"/>
      <w:marRight w:val="0"/>
      <w:marTop w:val="0"/>
      <w:marBottom w:val="0"/>
      <w:divBdr>
        <w:top w:val="none" w:sz="0" w:space="0" w:color="auto"/>
        <w:left w:val="none" w:sz="0" w:space="0" w:color="auto"/>
        <w:bottom w:val="none" w:sz="0" w:space="0" w:color="auto"/>
        <w:right w:val="none" w:sz="0" w:space="0" w:color="auto"/>
      </w:divBdr>
    </w:div>
    <w:div w:id="288363380">
      <w:bodyDiv w:val="1"/>
      <w:marLeft w:val="0"/>
      <w:marRight w:val="0"/>
      <w:marTop w:val="0"/>
      <w:marBottom w:val="0"/>
      <w:divBdr>
        <w:top w:val="none" w:sz="0" w:space="0" w:color="auto"/>
        <w:left w:val="none" w:sz="0" w:space="0" w:color="auto"/>
        <w:bottom w:val="none" w:sz="0" w:space="0" w:color="auto"/>
        <w:right w:val="none" w:sz="0" w:space="0" w:color="auto"/>
      </w:divBdr>
    </w:div>
    <w:div w:id="341207073">
      <w:bodyDiv w:val="1"/>
      <w:marLeft w:val="0"/>
      <w:marRight w:val="0"/>
      <w:marTop w:val="0"/>
      <w:marBottom w:val="0"/>
      <w:divBdr>
        <w:top w:val="none" w:sz="0" w:space="0" w:color="auto"/>
        <w:left w:val="none" w:sz="0" w:space="0" w:color="auto"/>
        <w:bottom w:val="none" w:sz="0" w:space="0" w:color="auto"/>
        <w:right w:val="none" w:sz="0" w:space="0" w:color="auto"/>
      </w:divBdr>
    </w:div>
    <w:div w:id="376390737">
      <w:bodyDiv w:val="1"/>
      <w:marLeft w:val="0"/>
      <w:marRight w:val="0"/>
      <w:marTop w:val="0"/>
      <w:marBottom w:val="0"/>
      <w:divBdr>
        <w:top w:val="none" w:sz="0" w:space="0" w:color="auto"/>
        <w:left w:val="none" w:sz="0" w:space="0" w:color="auto"/>
        <w:bottom w:val="none" w:sz="0" w:space="0" w:color="auto"/>
        <w:right w:val="none" w:sz="0" w:space="0" w:color="auto"/>
      </w:divBdr>
    </w:div>
    <w:div w:id="459228284">
      <w:bodyDiv w:val="1"/>
      <w:marLeft w:val="0"/>
      <w:marRight w:val="0"/>
      <w:marTop w:val="0"/>
      <w:marBottom w:val="0"/>
      <w:divBdr>
        <w:top w:val="none" w:sz="0" w:space="0" w:color="auto"/>
        <w:left w:val="none" w:sz="0" w:space="0" w:color="auto"/>
        <w:bottom w:val="none" w:sz="0" w:space="0" w:color="auto"/>
        <w:right w:val="none" w:sz="0" w:space="0" w:color="auto"/>
      </w:divBdr>
    </w:div>
    <w:div w:id="463811779">
      <w:bodyDiv w:val="1"/>
      <w:marLeft w:val="0"/>
      <w:marRight w:val="0"/>
      <w:marTop w:val="0"/>
      <w:marBottom w:val="0"/>
      <w:divBdr>
        <w:top w:val="none" w:sz="0" w:space="0" w:color="auto"/>
        <w:left w:val="none" w:sz="0" w:space="0" w:color="auto"/>
        <w:bottom w:val="none" w:sz="0" w:space="0" w:color="auto"/>
        <w:right w:val="none" w:sz="0" w:space="0" w:color="auto"/>
      </w:divBdr>
    </w:div>
    <w:div w:id="478376792">
      <w:bodyDiv w:val="1"/>
      <w:marLeft w:val="0"/>
      <w:marRight w:val="0"/>
      <w:marTop w:val="0"/>
      <w:marBottom w:val="0"/>
      <w:divBdr>
        <w:top w:val="none" w:sz="0" w:space="0" w:color="auto"/>
        <w:left w:val="none" w:sz="0" w:space="0" w:color="auto"/>
        <w:bottom w:val="none" w:sz="0" w:space="0" w:color="auto"/>
        <w:right w:val="none" w:sz="0" w:space="0" w:color="auto"/>
      </w:divBdr>
    </w:div>
    <w:div w:id="490289274">
      <w:bodyDiv w:val="1"/>
      <w:marLeft w:val="0"/>
      <w:marRight w:val="0"/>
      <w:marTop w:val="0"/>
      <w:marBottom w:val="0"/>
      <w:divBdr>
        <w:top w:val="none" w:sz="0" w:space="0" w:color="auto"/>
        <w:left w:val="none" w:sz="0" w:space="0" w:color="auto"/>
        <w:bottom w:val="none" w:sz="0" w:space="0" w:color="auto"/>
        <w:right w:val="none" w:sz="0" w:space="0" w:color="auto"/>
      </w:divBdr>
    </w:div>
    <w:div w:id="555043286">
      <w:bodyDiv w:val="1"/>
      <w:marLeft w:val="0"/>
      <w:marRight w:val="0"/>
      <w:marTop w:val="0"/>
      <w:marBottom w:val="0"/>
      <w:divBdr>
        <w:top w:val="none" w:sz="0" w:space="0" w:color="auto"/>
        <w:left w:val="none" w:sz="0" w:space="0" w:color="auto"/>
        <w:bottom w:val="none" w:sz="0" w:space="0" w:color="auto"/>
        <w:right w:val="none" w:sz="0" w:space="0" w:color="auto"/>
      </w:divBdr>
    </w:div>
    <w:div w:id="565578735">
      <w:bodyDiv w:val="1"/>
      <w:marLeft w:val="0"/>
      <w:marRight w:val="0"/>
      <w:marTop w:val="0"/>
      <w:marBottom w:val="0"/>
      <w:divBdr>
        <w:top w:val="none" w:sz="0" w:space="0" w:color="auto"/>
        <w:left w:val="none" w:sz="0" w:space="0" w:color="auto"/>
        <w:bottom w:val="none" w:sz="0" w:space="0" w:color="auto"/>
        <w:right w:val="none" w:sz="0" w:space="0" w:color="auto"/>
      </w:divBdr>
    </w:div>
    <w:div w:id="594361845">
      <w:bodyDiv w:val="1"/>
      <w:marLeft w:val="0"/>
      <w:marRight w:val="0"/>
      <w:marTop w:val="0"/>
      <w:marBottom w:val="0"/>
      <w:divBdr>
        <w:top w:val="none" w:sz="0" w:space="0" w:color="auto"/>
        <w:left w:val="none" w:sz="0" w:space="0" w:color="auto"/>
        <w:bottom w:val="none" w:sz="0" w:space="0" w:color="auto"/>
        <w:right w:val="none" w:sz="0" w:space="0" w:color="auto"/>
      </w:divBdr>
    </w:div>
    <w:div w:id="600845536">
      <w:bodyDiv w:val="1"/>
      <w:marLeft w:val="0"/>
      <w:marRight w:val="0"/>
      <w:marTop w:val="0"/>
      <w:marBottom w:val="0"/>
      <w:divBdr>
        <w:top w:val="none" w:sz="0" w:space="0" w:color="auto"/>
        <w:left w:val="none" w:sz="0" w:space="0" w:color="auto"/>
        <w:bottom w:val="none" w:sz="0" w:space="0" w:color="auto"/>
        <w:right w:val="none" w:sz="0" w:space="0" w:color="auto"/>
      </w:divBdr>
    </w:div>
    <w:div w:id="669597248">
      <w:bodyDiv w:val="1"/>
      <w:marLeft w:val="0"/>
      <w:marRight w:val="0"/>
      <w:marTop w:val="0"/>
      <w:marBottom w:val="0"/>
      <w:divBdr>
        <w:top w:val="none" w:sz="0" w:space="0" w:color="auto"/>
        <w:left w:val="none" w:sz="0" w:space="0" w:color="auto"/>
        <w:bottom w:val="none" w:sz="0" w:space="0" w:color="auto"/>
        <w:right w:val="none" w:sz="0" w:space="0" w:color="auto"/>
      </w:divBdr>
    </w:div>
    <w:div w:id="856162990">
      <w:bodyDiv w:val="1"/>
      <w:marLeft w:val="0"/>
      <w:marRight w:val="0"/>
      <w:marTop w:val="0"/>
      <w:marBottom w:val="0"/>
      <w:divBdr>
        <w:top w:val="none" w:sz="0" w:space="0" w:color="auto"/>
        <w:left w:val="none" w:sz="0" w:space="0" w:color="auto"/>
        <w:bottom w:val="none" w:sz="0" w:space="0" w:color="auto"/>
        <w:right w:val="none" w:sz="0" w:space="0" w:color="auto"/>
      </w:divBdr>
    </w:div>
    <w:div w:id="921060608">
      <w:bodyDiv w:val="1"/>
      <w:marLeft w:val="0"/>
      <w:marRight w:val="0"/>
      <w:marTop w:val="0"/>
      <w:marBottom w:val="0"/>
      <w:divBdr>
        <w:top w:val="none" w:sz="0" w:space="0" w:color="auto"/>
        <w:left w:val="none" w:sz="0" w:space="0" w:color="auto"/>
        <w:bottom w:val="none" w:sz="0" w:space="0" w:color="auto"/>
        <w:right w:val="none" w:sz="0" w:space="0" w:color="auto"/>
      </w:divBdr>
    </w:div>
    <w:div w:id="1081608296">
      <w:bodyDiv w:val="1"/>
      <w:marLeft w:val="0"/>
      <w:marRight w:val="0"/>
      <w:marTop w:val="0"/>
      <w:marBottom w:val="0"/>
      <w:divBdr>
        <w:top w:val="none" w:sz="0" w:space="0" w:color="auto"/>
        <w:left w:val="none" w:sz="0" w:space="0" w:color="auto"/>
        <w:bottom w:val="none" w:sz="0" w:space="0" w:color="auto"/>
        <w:right w:val="none" w:sz="0" w:space="0" w:color="auto"/>
      </w:divBdr>
    </w:div>
    <w:div w:id="1203976949">
      <w:bodyDiv w:val="1"/>
      <w:marLeft w:val="0"/>
      <w:marRight w:val="0"/>
      <w:marTop w:val="0"/>
      <w:marBottom w:val="0"/>
      <w:divBdr>
        <w:top w:val="none" w:sz="0" w:space="0" w:color="auto"/>
        <w:left w:val="none" w:sz="0" w:space="0" w:color="auto"/>
        <w:bottom w:val="none" w:sz="0" w:space="0" w:color="auto"/>
        <w:right w:val="none" w:sz="0" w:space="0" w:color="auto"/>
      </w:divBdr>
    </w:div>
    <w:div w:id="1227573649">
      <w:bodyDiv w:val="1"/>
      <w:marLeft w:val="0"/>
      <w:marRight w:val="0"/>
      <w:marTop w:val="0"/>
      <w:marBottom w:val="0"/>
      <w:divBdr>
        <w:top w:val="none" w:sz="0" w:space="0" w:color="auto"/>
        <w:left w:val="none" w:sz="0" w:space="0" w:color="auto"/>
        <w:bottom w:val="none" w:sz="0" w:space="0" w:color="auto"/>
        <w:right w:val="none" w:sz="0" w:space="0" w:color="auto"/>
      </w:divBdr>
    </w:div>
    <w:div w:id="1348871649">
      <w:bodyDiv w:val="1"/>
      <w:marLeft w:val="0"/>
      <w:marRight w:val="0"/>
      <w:marTop w:val="0"/>
      <w:marBottom w:val="0"/>
      <w:divBdr>
        <w:top w:val="none" w:sz="0" w:space="0" w:color="auto"/>
        <w:left w:val="none" w:sz="0" w:space="0" w:color="auto"/>
        <w:bottom w:val="none" w:sz="0" w:space="0" w:color="auto"/>
        <w:right w:val="none" w:sz="0" w:space="0" w:color="auto"/>
      </w:divBdr>
    </w:div>
    <w:div w:id="1455054828">
      <w:bodyDiv w:val="1"/>
      <w:marLeft w:val="0"/>
      <w:marRight w:val="0"/>
      <w:marTop w:val="0"/>
      <w:marBottom w:val="0"/>
      <w:divBdr>
        <w:top w:val="none" w:sz="0" w:space="0" w:color="auto"/>
        <w:left w:val="none" w:sz="0" w:space="0" w:color="auto"/>
        <w:bottom w:val="none" w:sz="0" w:space="0" w:color="auto"/>
        <w:right w:val="none" w:sz="0" w:space="0" w:color="auto"/>
      </w:divBdr>
    </w:div>
    <w:div w:id="1464929666">
      <w:bodyDiv w:val="1"/>
      <w:marLeft w:val="0"/>
      <w:marRight w:val="0"/>
      <w:marTop w:val="0"/>
      <w:marBottom w:val="0"/>
      <w:divBdr>
        <w:top w:val="none" w:sz="0" w:space="0" w:color="auto"/>
        <w:left w:val="none" w:sz="0" w:space="0" w:color="auto"/>
        <w:bottom w:val="none" w:sz="0" w:space="0" w:color="auto"/>
        <w:right w:val="none" w:sz="0" w:space="0" w:color="auto"/>
      </w:divBdr>
    </w:div>
    <w:div w:id="1505634821">
      <w:bodyDiv w:val="1"/>
      <w:marLeft w:val="0"/>
      <w:marRight w:val="0"/>
      <w:marTop w:val="0"/>
      <w:marBottom w:val="0"/>
      <w:divBdr>
        <w:top w:val="none" w:sz="0" w:space="0" w:color="auto"/>
        <w:left w:val="none" w:sz="0" w:space="0" w:color="auto"/>
        <w:bottom w:val="none" w:sz="0" w:space="0" w:color="auto"/>
        <w:right w:val="none" w:sz="0" w:space="0" w:color="auto"/>
      </w:divBdr>
    </w:div>
    <w:div w:id="1538078569">
      <w:bodyDiv w:val="1"/>
      <w:marLeft w:val="0"/>
      <w:marRight w:val="0"/>
      <w:marTop w:val="0"/>
      <w:marBottom w:val="0"/>
      <w:divBdr>
        <w:top w:val="none" w:sz="0" w:space="0" w:color="auto"/>
        <w:left w:val="none" w:sz="0" w:space="0" w:color="auto"/>
        <w:bottom w:val="none" w:sz="0" w:space="0" w:color="auto"/>
        <w:right w:val="none" w:sz="0" w:space="0" w:color="auto"/>
      </w:divBdr>
    </w:div>
    <w:div w:id="1648629526">
      <w:bodyDiv w:val="1"/>
      <w:marLeft w:val="0"/>
      <w:marRight w:val="0"/>
      <w:marTop w:val="0"/>
      <w:marBottom w:val="0"/>
      <w:divBdr>
        <w:top w:val="none" w:sz="0" w:space="0" w:color="auto"/>
        <w:left w:val="none" w:sz="0" w:space="0" w:color="auto"/>
        <w:bottom w:val="none" w:sz="0" w:space="0" w:color="auto"/>
        <w:right w:val="none" w:sz="0" w:space="0" w:color="auto"/>
      </w:divBdr>
    </w:div>
    <w:div w:id="1826310688">
      <w:bodyDiv w:val="1"/>
      <w:marLeft w:val="0"/>
      <w:marRight w:val="0"/>
      <w:marTop w:val="0"/>
      <w:marBottom w:val="0"/>
      <w:divBdr>
        <w:top w:val="none" w:sz="0" w:space="0" w:color="auto"/>
        <w:left w:val="none" w:sz="0" w:space="0" w:color="auto"/>
        <w:bottom w:val="none" w:sz="0" w:space="0" w:color="auto"/>
        <w:right w:val="none" w:sz="0" w:space="0" w:color="auto"/>
      </w:divBdr>
    </w:div>
    <w:div w:id="1878346050">
      <w:bodyDiv w:val="1"/>
      <w:marLeft w:val="0"/>
      <w:marRight w:val="0"/>
      <w:marTop w:val="0"/>
      <w:marBottom w:val="0"/>
      <w:divBdr>
        <w:top w:val="none" w:sz="0" w:space="0" w:color="auto"/>
        <w:left w:val="none" w:sz="0" w:space="0" w:color="auto"/>
        <w:bottom w:val="none" w:sz="0" w:space="0" w:color="auto"/>
        <w:right w:val="none" w:sz="0" w:space="0" w:color="auto"/>
      </w:divBdr>
    </w:div>
    <w:div w:id="2019193875">
      <w:bodyDiv w:val="1"/>
      <w:marLeft w:val="0"/>
      <w:marRight w:val="0"/>
      <w:marTop w:val="0"/>
      <w:marBottom w:val="0"/>
      <w:divBdr>
        <w:top w:val="none" w:sz="0" w:space="0" w:color="auto"/>
        <w:left w:val="none" w:sz="0" w:space="0" w:color="auto"/>
        <w:bottom w:val="none" w:sz="0" w:space="0" w:color="auto"/>
        <w:right w:val="none" w:sz="0" w:space="0" w:color="auto"/>
      </w:divBdr>
    </w:div>
    <w:div w:id="2030598455">
      <w:bodyDiv w:val="1"/>
      <w:marLeft w:val="0"/>
      <w:marRight w:val="0"/>
      <w:marTop w:val="0"/>
      <w:marBottom w:val="0"/>
      <w:divBdr>
        <w:top w:val="none" w:sz="0" w:space="0" w:color="auto"/>
        <w:left w:val="none" w:sz="0" w:space="0" w:color="auto"/>
        <w:bottom w:val="none" w:sz="0" w:space="0" w:color="auto"/>
        <w:right w:val="none" w:sz="0" w:space="0" w:color="auto"/>
      </w:divBdr>
    </w:div>
    <w:div w:id="2048949875">
      <w:bodyDiv w:val="1"/>
      <w:marLeft w:val="0"/>
      <w:marRight w:val="0"/>
      <w:marTop w:val="0"/>
      <w:marBottom w:val="0"/>
      <w:divBdr>
        <w:top w:val="none" w:sz="0" w:space="0" w:color="auto"/>
        <w:left w:val="none" w:sz="0" w:space="0" w:color="auto"/>
        <w:bottom w:val="none" w:sz="0" w:space="0" w:color="auto"/>
        <w:right w:val="none" w:sz="0" w:space="0" w:color="auto"/>
      </w:divBdr>
    </w:div>
    <w:div w:id="2074890330">
      <w:bodyDiv w:val="1"/>
      <w:marLeft w:val="0"/>
      <w:marRight w:val="0"/>
      <w:marTop w:val="0"/>
      <w:marBottom w:val="0"/>
      <w:divBdr>
        <w:top w:val="none" w:sz="0" w:space="0" w:color="auto"/>
        <w:left w:val="none" w:sz="0" w:space="0" w:color="auto"/>
        <w:bottom w:val="none" w:sz="0" w:space="0" w:color="auto"/>
        <w:right w:val="none" w:sz="0" w:space="0" w:color="auto"/>
      </w:divBdr>
    </w:div>
    <w:div w:id="208464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94D98-FC37-4081-902A-A646F808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69</Pages>
  <Words>29072</Words>
  <Characters>165711</Characters>
  <Application>Microsoft Office Word</Application>
  <DocSecurity>0</DocSecurity>
  <Lines>1380</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2024-04-25T08:23:00Z</dcterms:created>
  <dcterms:modified xsi:type="dcterms:W3CDTF">2024-05-13T09:44:00Z</dcterms:modified>
</cp:coreProperties>
</file>